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10" w:type="dxa"/>
        <w:jc w:val="center"/>
        <w:tblInd w:w="2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tblPr>
      <w:tblGrid>
        <w:gridCol w:w="1786"/>
        <w:gridCol w:w="8940"/>
        <w:gridCol w:w="2184"/>
      </w:tblGrid>
      <w:tr w:rsidR="00413528" w:rsidTr="00890F42">
        <w:trPr>
          <w:trHeight w:val="396"/>
          <w:jc w:val="center"/>
        </w:trPr>
        <w:tc>
          <w:tcPr>
            <w:tcW w:w="1786" w:type="dxa"/>
            <w:vMerge w:val="restart"/>
            <w:shd w:val="clear" w:color="auto" w:fill="auto"/>
            <w:tcMar>
              <w:top w:w="0" w:type="dxa"/>
              <w:left w:w="108" w:type="dxa"/>
              <w:bottom w:w="0" w:type="dxa"/>
              <w:right w:w="108" w:type="dxa"/>
            </w:tcMar>
            <w:vAlign w:val="center"/>
          </w:tcPr>
          <w:p w:rsidR="00413528" w:rsidRDefault="00413528" w:rsidP="003158D1">
            <w:pPr>
              <w:pStyle w:val="Encabezado"/>
              <w:snapToGrid w:val="0"/>
              <w:ind w:left="-61"/>
              <w:jc w:val="center"/>
            </w:pPr>
            <w:r>
              <w:rPr>
                <w:noProof/>
                <w:lang w:val="es-CO"/>
              </w:rPr>
              <w:drawing>
                <wp:inline distT="0" distB="0" distL="0" distR="0">
                  <wp:extent cx="1019174" cy="647700"/>
                  <wp:effectExtent l="19050" t="0" r="0" b="0"/>
                  <wp:docPr id="1" name="Imagen 4" descr="Logo Formato Papeleria-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rcRect/>
                          <a:stretch>
                            <a:fillRect/>
                          </a:stretch>
                        </pic:blipFill>
                        <pic:spPr>
                          <a:xfrm>
                            <a:off x="0" y="0"/>
                            <a:ext cx="1024662" cy="651188"/>
                          </a:xfrm>
                          <a:prstGeom prst="rect">
                            <a:avLst/>
                          </a:prstGeom>
                          <a:noFill/>
                          <a:ln>
                            <a:noFill/>
                            <a:prstDash/>
                          </a:ln>
                        </pic:spPr>
                      </pic:pic>
                    </a:graphicData>
                  </a:graphic>
                </wp:inline>
              </w:drawing>
            </w:r>
          </w:p>
        </w:tc>
        <w:tc>
          <w:tcPr>
            <w:tcW w:w="8940" w:type="dxa"/>
            <w:shd w:val="clear" w:color="auto" w:fill="auto"/>
            <w:tcMar>
              <w:top w:w="0" w:type="dxa"/>
              <w:left w:w="108" w:type="dxa"/>
              <w:bottom w:w="0" w:type="dxa"/>
              <w:right w:w="108" w:type="dxa"/>
            </w:tcMar>
            <w:vAlign w:val="center"/>
          </w:tcPr>
          <w:p w:rsidR="00A176BE" w:rsidRDefault="00A176BE" w:rsidP="003158D1">
            <w:pPr>
              <w:pStyle w:val="Standard"/>
              <w:snapToGrid w:val="0"/>
              <w:jc w:val="center"/>
              <w:rPr>
                <w:rFonts w:ascii="Arial" w:hAnsi="Arial" w:cs="Arial"/>
                <w:b/>
                <w:sz w:val="22"/>
                <w:szCs w:val="22"/>
              </w:rPr>
            </w:pPr>
            <w:r>
              <w:rPr>
                <w:rFonts w:ascii="Arial" w:hAnsi="Arial" w:cs="Arial"/>
                <w:b/>
                <w:sz w:val="22"/>
                <w:szCs w:val="22"/>
              </w:rPr>
              <w:t>ALCALDIA DE POPAYÁN</w:t>
            </w:r>
          </w:p>
          <w:p w:rsidR="00413528" w:rsidRDefault="00413528" w:rsidP="003158D1">
            <w:pPr>
              <w:pStyle w:val="Standard"/>
              <w:snapToGrid w:val="0"/>
              <w:jc w:val="center"/>
              <w:rPr>
                <w:rFonts w:ascii="Arial" w:hAnsi="Arial" w:cs="Arial"/>
                <w:b/>
                <w:sz w:val="22"/>
                <w:szCs w:val="22"/>
              </w:rPr>
            </w:pPr>
          </w:p>
        </w:tc>
        <w:tc>
          <w:tcPr>
            <w:tcW w:w="2184" w:type="dxa"/>
            <w:shd w:val="clear" w:color="auto" w:fill="auto"/>
            <w:tcMar>
              <w:top w:w="0" w:type="dxa"/>
              <w:left w:w="108" w:type="dxa"/>
              <w:bottom w:w="0" w:type="dxa"/>
              <w:right w:w="108" w:type="dxa"/>
            </w:tcMar>
            <w:vAlign w:val="center"/>
          </w:tcPr>
          <w:p w:rsidR="00413528" w:rsidRPr="00DF44D2" w:rsidRDefault="00D94BA4" w:rsidP="00E7623F">
            <w:pPr>
              <w:pStyle w:val="Encabezado"/>
              <w:snapToGrid w:val="0"/>
              <w:jc w:val="center"/>
              <w:rPr>
                <w:rFonts w:ascii="Arial" w:hAnsi="Arial" w:cs="Arial"/>
                <w:sz w:val="20"/>
                <w:szCs w:val="20"/>
              </w:rPr>
            </w:pPr>
            <w:r w:rsidRPr="00D94BA4">
              <w:rPr>
                <w:rFonts w:ascii="Arial" w:hAnsi="Arial" w:cs="Arial"/>
                <w:sz w:val="20"/>
                <w:szCs w:val="20"/>
              </w:rPr>
              <w:t>F-GS-DSS-IVC-0</w:t>
            </w:r>
            <w:r>
              <w:rPr>
                <w:rFonts w:ascii="Arial" w:hAnsi="Arial" w:cs="Arial"/>
                <w:sz w:val="20"/>
                <w:szCs w:val="20"/>
              </w:rPr>
              <w:t>7</w:t>
            </w:r>
          </w:p>
        </w:tc>
      </w:tr>
      <w:tr w:rsidR="00413528" w:rsidTr="006B66A1">
        <w:trPr>
          <w:trHeight w:val="320"/>
          <w:jc w:val="center"/>
        </w:trPr>
        <w:tc>
          <w:tcPr>
            <w:tcW w:w="1786" w:type="dxa"/>
            <w:vMerge/>
            <w:shd w:val="clear" w:color="auto" w:fill="auto"/>
            <w:tcMar>
              <w:top w:w="0" w:type="dxa"/>
              <w:left w:w="108" w:type="dxa"/>
              <w:bottom w:w="0" w:type="dxa"/>
              <w:right w:w="108" w:type="dxa"/>
            </w:tcMar>
            <w:vAlign w:val="center"/>
          </w:tcPr>
          <w:p w:rsidR="00413528" w:rsidRDefault="00413528" w:rsidP="003158D1"/>
        </w:tc>
        <w:tc>
          <w:tcPr>
            <w:tcW w:w="8940" w:type="dxa"/>
            <w:vMerge w:val="restart"/>
            <w:shd w:val="clear" w:color="auto" w:fill="auto"/>
            <w:tcMar>
              <w:top w:w="0" w:type="dxa"/>
              <w:left w:w="108" w:type="dxa"/>
              <w:bottom w:w="0" w:type="dxa"/>
              <w:right w:w="108" w:type="dxa"/>
            </w:tcMar>
            <w:vAlign w:val="center"/>
          </w:tcPr>
          <w:p w:rsidR="00413528" w:rsidRPr="00413528" w:rsidRDefault="00413528" w:rsidP="00B21C6F">
            <w:pPr>
              <w:spacing w:after="0"/>
              <w:jc w:val="center"/>
              <w:rPr>
                <w:rFonts w:ascii="Arial" w:hAnsi="Arial" w:cs="Arial"/>
                <w:b/>
              </w:rPr>
            </w:pPr>
            <w:r w:rsidRPr="00413528">
              <w:rPr>
                <w:rFonts w:ascii="Arial" w:hAnsi="Arial" w:cs="Arial"/>
                <w:b/>
              </w:rPr>
              <w:t xml:space="preserve">DOCUMENTOS REQUERIDOS </w:t>
            </w:r>
            <w:r w:rsidR="00B21C6F" w:rsidRPr="00413528">
              <w:rPr>
                <w:rFonts w:ascii="Arial" w:hAnsi="Arial" w:cs="Arial"/>
                <w:b/>
              </w:rPr>
              <w:t>INSCRIPCIÓN</w:t>
            </w:r>
            <w:r w:rsidRPr="00413528">
              <w:rPr>
                <w:rFonts w:ascii="Arial" w:hAnsi="Arial" w:cs="Arial"/>
                <w:b/>
              </w:rPr>
              <w:t xml:space="preserve"> PARA EL </w:t>
            </w:r>
            <w:r w:rsidR="00B21C6F">
              <w:rPr>
                <w:rFonts w:ascii="Arial" w:hAnsi="Arial" w:cs="Arial"/>
                <w:b/>
              </w:rPr>
              <w:t>COMITÉ DE PARTICIPACIÓN COMUNITARIA</w:t>
            </w:r>
            <w:r w:rsidR="00DF44D2">
              <w:rPr>
                <w:rFonts w:ascii="Arial" w:hAnsi="Arial" w:cs="Arial"/>
                <w:b/>
              </w:rPr>
              <w:t xml:space="preserve"> </w:t>
            </w:r>
            <w:r w:rsidR="00B21C6F">
              <w:rPr>
                <w:rFonts w:ascii="Arial" w:hAnsi="Arial" w:cs="Arial"/>
                <w:b/>
              </w:rPr>
              <w:t>COPACO</w:t>
            </w:r>
          </w:p>
        </w:tc>
        <w:tc>
          <w:tcPr>
            <w:tcW w:w="2184" w:type="dxa"/>
            <w:shd w:val="clear" w:color="auto" w:fill="auto"/>
            <w:tcMar>
              <w:top w:w="0" w:type="dxa"/>
              <w:left w:w="108" w:type="dxa"/>
              <w:bottom w:w="0" w:type="dxa"/>
              <w:right w:w="108" w:type="dxa"/>
            </w:tcMar>
            <w:vAlign w:val="center"/>
          </w:tcPr>
          <w:p w:rsidR="00413528" w:rsidRDefault="00C514B7" w:rsidP="003158D1">
            <w:pPr>
              <w:pStyle w:val="Encabezado"/>
              <w:snapToGrid w:val="0"/>
              <w:jc w:val="center"/>
              <w:rPr>
                <w:rFonts w:ascii="Arial" w:hAnsi="Arial" w:cs="Arial"/>
                <w:sz w:val="20"/>
                <w:szCs w:val="20"/>
              </w:rPr>
            </w:pPr>
            <w:r>
              <w:rPr>
                <w:rFonts w:ascii="Arial" w:hAnsi="Arial" w:cs="Arial"/>
                <w:sz w:val="20"/>
                <w:szCs w:val="20"/>
              </w:rPr>
              <w:t>Versión: 01</w:t>
            </w:r>
          </w:p>
        </w:tc>
      </w:tr>
      <w:tr w:rsidR="00413528" w:rsidTr="00A176BE">
        <w:trPr>
          <w:trHeight w:val="353"/>
          <w:jc w:val="center"/>
        </w:trPr>
        <w:tc>
          <w:tcPr>
            <w:tcW w:w="1786" w:type="dxa"/>
            <w:vMerge/>
            <w:shd w:val="clear" w:color="auto" w:fill="auto"/>
            <w:tcMar>
              <w:top w:w="0" w:type="dxa"/>
              <w:left w:w="108" w:type="dxa"/>
              <w:bottom w:w="0" w:type="dxa"/>
              <w:right w:w="108" w:type="dxa"/>
            </w:tcMar>
            <w:vAlign w:val="center"/>
          </w:tcPr>
          <w:p w:rsidR="00413528" w:rsidRDefault="00413528" w:rsidP="003158D1"/>
        </w:tc>
        <w:tc>
          <w:tcPr>
            <w:tcW w:w="8940" w:type="dxa"/>
            <w:vMerge/>
            <w:shd w:val="clear" w:color="auto" w:fill="auto"/>
            <w:tcMar>
              <w:top w:w="0" w:type="dxa"/>
              <w:left w:w="108" w:type="dxa"/>
              <w:bottom w:w="0" w:type="dxa"/>
              <w:right w:w="108" w:type="dxa"/>
            </w:tcMar>
            <w:vAlign w:val="center"/>
          </w:tcPr>
          <w:p w:rsidR="00413528" w:rsidRDefault="00413528" w:rsidP="003158D1"/>
        </w:tc>
        <w:tc>
          <w:tcPr>
            <w:tcW w:w="2184" w:type="dxa"/>
            <w:shd w:val="clear" w:color="auto" w:fill="auto"/>
            <w:tcMar>
              <w:top w:w="0" w:type="dxa"/>
              <w:left w:w="108" w:type="dxa"/>
              <w:bottom w:w="0" w:type="dxa"/>
              <w:right w:w="108" w:type="dxa"/>
            </w:tcMar>
            <w:vAlign w:val="center"/>
          </w:tcPr>
          <w:p w:rsidR="00413528" w:rsidRDefault="00413528" w:rsidP="006B66A1">
            <w:pPr>
              <w:pStyle w:val="Encabezado"/>
              <w:snapToGrid w:val="0"/>
              <w:jc w:val="center"/>
            </w:pPr>
            <w:r>
              <w:rPr>
                <w:rFonts w:ascii="Arial" w:hAnsi="Arial" w:cs="Arial"/>
                <w:sz w:val="20"/>
                <w:szCs w:val="20"/>
              </w:rPr>
              <w:t xml:space="preserve">Página </w:t>
            </w:r>
            <w:r w:rsidR="00124D6B">
              <w:rPr>
                <w:rFonts w:ascii="Arial" w:hAnsi="Arial" w:cs="Arial"/>
                <w:sz w:val="20"/>
                <w:szCs w:val="20"/>
              </w:rPr>
              <w:fldChar w:fldCharType="begin"/>
            </w:r>
            <w:r>
              <w:rPr>
                <w:rFonts w:ascii="Arial" w:hAnsi="Arial" w:cs="Arial"/>
                <w:sz w:val="20"/>
                <w:szCs w:val="20"/>
              </w:rPr>
              <w:instrText xml:space="preserve"> PAGE </w:instrText>
            </w:r>
            <w:r w:rsidR="00124D6B">
              <w:rPr>
                <w:rFonts w:ascii="Arial" w:hAnsi="Arial" w:cs="Arial"/>
                <w:sz w:val="20"/>
                <w:szCs w:val="20"/>
              </w:rPr>
              <w:fldChar w:fldCharType="separate"/>
            </w:r>
            <w:r w:rsidR="00230226">
              <w:rPr>
                <w:rFonts w:ascii="Arial" w:hAnsi="Arial" w:cs="Arial"/>
                <w:noProof/>
                <w:sz w:val="20"/>
                <w:szCs w:val="20"/>
              </w:rPr>
              <w:t>1</w:t>
            </w:r>
            <w:r w:rsidR="00124D6B">
              <w:rPr>
                <w:rFonts w:ascii="Arial" w:hAnsi="Arial" w:cs="Arial"/>
                <w:sz w:val="20"/>
                <w:szCs w:val="20"/>
              </w:rPr>
              <w:fldChar w:fldCharType="end"/>
            </w:r>
            <w:r>
              <w:rPr>
                <w:rFonts w:ascii="Arial" w:hAnsi="Arial" w:cs="Arial"/>
                <w:sz w:val="20"/>
                <w:szCs w:val="20"/>
              </w:rPr>
              <w:t xml:space="preserve"> de </w:t>
            </w:r>
            <w:r w:rsidR="006B66A1">
              <w:rPr>
                <w:rFonts w:ascii="Arial" w:hAnsi="Arial" w:cs="Arial"/>
                <w:sz w:val="20"/>
                <w:szCs w:val="20"/>
              </w:rPr>
              <w:t>1</w:t>
            </w:r>
          </w:p>
        </w:tc>
      </w:tr>
    </w:tbl>
    <w:p w:rsidR="00413528" w:rsidRDefault="00413528" w:rsidP="00413528">
      <w:pPr>
        <w:spacing w:after="0"/>
        <w:jc w:val="center"/>
        <w:rPr>
          <w:b/>
        </w:rPr>
      </w:pPr>
    </w:p>
    <w:tbl>
      <w:tblPr>
        <w:tblStyle w:val="Tablaconcuadrcula"/>
        <w:tblW w:w="0" w:type="auto"/>
        <w:jc w:val="center"/>
        <w:tblBorders>
          <w:top w:val="single" w:sz="12" w:space="0" w:color="000000"/>
          <w:left w:val="single" w:sz="12" w:space="0" w:color="000000"/>
          <w:bottom w:val="single" w:sz="12" w:space="0" w:color="000000"/>
          <w:right w:val="single" w:sz="12" w:space="0" w:color="000000"/>
        </w:tblBorders>
        <w:tblLook w:val="04A0"/>
      </w:tblPr>
      <w:tblGrid>
        <w:gridCol w:w="554"/>
        <w:gridCol w:w="5103"/>
        <w:gridCol w:w="1985"/>
        <w:gridCol w:w="1984"/>
        <w:gridCol w:w="1418"/>
        <w:gridCol w:w="1934"/>
      </w:tblGrid>
      <w:tr w:rsidR="00DF44D2" w:rsidRPr="00AE7800" w:rsidTr="007078D0">
        <w:trPr>
          <w:trHeight w:val="349"/>
          <w:jc w:val="center"/>
        </w:trPr>
        <w:tc>
          <w:tcPr>
            <w:tcW w:w="5657" w:type="dxa"/>
            <w:gridSpan w:val="2"/>
            <w:vMerge w:val="restart"/>
            <w:tcBorders>
              <w:top w:val="single" w:sz="12" w:space="0" w:color="000000"/>
              <w:right w:val="single" w:sz="12" w:space="0" w:color="000000"/>
            </w:tcBorders>
            <w:shd w:val="clear" w:color="auto" w:fill="D9D9D9" w:themeFill="background1" w:themeFillShade="D9"/>
          </w:tcPr>
          <w:p w:rsidR="00DF44D2" w:rsidRPr="00DF44D2" w:rsidRDefault="00DF44D2" w:rsidP="00E268BA">
            <w:pPr>
              <w:jc w:val="center"/>
              <w:rPr>
                <w:rFonts w:ascii="Arial" w:hAnsi="Arial" w:cs="Arial"/>
                <w:b/>
                <w:sz w:val="20"/>
                <w:szCs w:val="20"/>
                <w:lang w:val="es-AR"/>
              </w:rPr>
            </w:pPr>
          </w:p>
          <w:p w:rsidR="00DF44D2" w:rsidRPr="00DF44D2" w:rsidRDefault="00DF44D2" w:rsidP="00B21C6F">
            <w:pPr>
              <w:jc w:val="center"/>
              <w:rPr>
                <w:rFonts w:ascii="Arial" w:hAnsi="Arial" w:cs="Arial"/>
                <w:b/>
                <w:lang w:val="es-AR"/>
              </w:rPr>
            </w:pPr>
            <w:r w:rsidRPr="00DF44D2">
              <w:rPr>
                <w:rFonts w:ascii="Arial" w:hAnsi="Arial" w:cs="Arial"/>
                <w:b/>
                <w:lang w:val="es-AR"/>
              </w:rPr>
              <w:t>Condiciones para  Nombramiento del C</w:t>
            </w:r>
            <w:r w:rsidR="00B21C6F">
              <w:rPr>
                <w:rFonts w:ascii="Arial" w:hAnsi="Arial" w:cs="Arial"/>
                <w:b/>
                <w:lang w:val="es-AR"/>
              </w:rPr>
              <w:t>OPACO</w:t>
            </w:r>
          </w:p>
        </w:tc>
        <w:tc>
          <w:tcPr>
            <w:tcW w:w="7321" w:type="dxa"/>
            <w:gridSpan w:val="4"/>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DF44D2" w:rsidRPr="00DF44D2" w:rsidRDefault="00DF44D2" w:rsidP="00B21C6F">
            <w:pPr>
              <w:jc w:val="center"/>
              <w:rPr>
                <w:rFonts w:ascii="Arial" w:hAnsi="Arial" w:cs="Arial"/>
                <w:b/>
                <w:lang w:val="es-AR"/>
              </w:rPr>
            </w:pPr>
            <w:r w:rsidRPr="00DF44D2">
              <w:rPr>
                <w:rFonts w:ascii="Arial" w:hAnsi="Arial" w:cs="Arial"/>
                <w:b/>
                <w:lang w:val="es-AR"/>
              </w:rPr>
              <w:t>Documentos  que deben adjuntar los miembros del C</w:t>
            </w:r>
            <w:r w:rsidR="00B21C6F">
              <w:rPr>
                <w:rFonts w:ascii="Arial" w:hAnsi="Arial" w:cs="Arial"/>
                <w:b/>
                <w:lang w:val="es-AR"/>
              </w:rPr>
              <w:t>OPACO</w:t>
            </w:r>
          </w:p>
        </w:tc>
      </w:tr>
      <w:tr w:rsidR="00DF44D2" w:rsidRPr="00AE7800" w:rsidTr="008A164A">
        <w:trPr>
          <w:trHeight w:val="378"/>
          <w:jc w:val="center"/>
        </w:trPr>
        <w:tc>
          <w:tcPr>
            <w:tcW w:w="5657" w:type="dxa"/>
            <w:gridSpan w:val="2"/>
            <w:vMerge/>
            <w:tcBorders>
              <w:bottom w:val="single" w:sz="12" w:space="0" w:color="000000" w:themeColor="text1"/>
              <w:right w:val="single" w:sz="12" w:space="0" w:color="000000"/>
            </w:tcBorders>
            <w:shd w:val="clear" w:color="auto" w:fill="D9D9D9" w:themeFill="background1" w:themeFillShade="D9"/>
          </w:tcPr>
          <w:p w:rsidR="00DF44D2" w:rsidRPr="00DF44D2" w:rsidRDefault="00DF44D2" w:rsidP="00E268BA">
            <w:pPr>
              <w:jc w:val="center"/>
              <w:rPr>
                <w:rFonts w:ascii="Arial" w:hAnsi="Arial" w:cs="Arial"/>
                <w:b/>
                <w:sz w:val="20"/>
                <w:szCs w:val="20"/>
                <w:lang w:val="es-AR"/>
              </w:rPr>
            </w:pPr>
          </w:p>
        </w:tc>
        <w:tc>
          <w:tcPr>
            <w:tcW w:w="1985" w:type="dxa"/>
            <w:tcBorders>
              <w:top w:val="single" w:sz="12" w:space="0" w:color="000000"/>
              <w:left w:val="single" w:sz="12" w:space="0" w:color="000000"/>
              <w:bottom w:val="single" w:sz="12" w:space="0" w:color="000000" w:themeColor="text1"/>
              <w:right w:val="single" w:sz="12" w:space="0" w:color="000000"/>
            </w:tcBorders>
            <w:shd w:val="clear" w:color="auto" w:fill="D9D9D9" w:themeFill="background1" w:themeFillShade="D9"/>
            <w:vAlign w:val="center"/>
          </w:tcPr>
          <w:p w:rsidR="00DF44D2" w:rsidRPr="00DF44D2" w:rsidRDefault="00DF44D2" w:rsidP="00A176BE">
            <w:pPr>
              <w:jc w:val="center"/>
              <w:rPr>
                <w:rFonts w:ascii="Arial" w:hAnsi="Arial" w:cs="Arial"/>
                <w:b/>
                <w:sz w:val="20"/>
                <w:szCs w:val="20"/>
                <w:lang w:val="es-AR"/>
              </w:rPr>
            </w:pPr>
            <w:r w:rsidRPr="00DF44D2">
              <w:rPr>
                <w:rFonts w:ascii="Arial" w:hAnsi="Arial" w:cs="Arial"/>
                <w:b/>
                <w:sz w:val="20"/>
                <w:szCs w:val="20"/>
                <w:lang w:val="es-AR"/>
              </w:rPr>
              <w:t>Certificado de existencia legal</w:t>
            </w:r>
          </w:p>
        </w:tc>
        <w:tc>
          <w:tcPr>
            <w:tcW w:w="1984" w:type="dxa"/>
            <w:tcBorders>
              <w:top w:val="single" w:sz="12" w:space="0" w:color="000000"/>
              <w:left w:val="single" w:sz="12" w:space="0" w:color="000000"/>
              <w:bottom w:val="single" w:sz="12" w:space="0" w:color="000000" w:themeColor="text1"/>
              <w:right w:val="single" w:sz="12" w:space="0" w:color="000000"/>
            </w:tcBorders>
            <w:shd w:val="clear" w:color="auto" w:fill="D9D9D9" w:themeFill="background1" w:themeFillShade="D9"/>
            <w:vAlign w:val="center"/>
          </w:tcPr>
          <w:p w:rsidR="00DF44D2" w:rsidRPr="00DF44D2" w:rsidRDefault="00DF44D2" w:rsidP="00A176BE">
            <w:pPr>
              <w:jc w:val="center"/>
              <w:rPr>
                <w:rFonts w:ascii="Arial" w:hAnsi="Arial" w:cs="Arial"/>
                <w:b/>
                <w:sz w:val="20"/>
                <w:szCs w:val="20"/>
                <w:lang w:val="es-AR"/>
              </w:rPr>
            </w:pPr>
            <w:r w:rsidRPr="00DF44D2">
              <w:rPr>
                <w:rFonts w:ascii="Arial" w:hAnsi="Arial" w:cs="Arial"/>
                <w:b/>
                <w:sz w:val="20"/>
                <w:szCs w:val="20"/>
                <w:lang w:val="es-AR"/>
              </w:rPr>
              <w:t>Listado con Nombre y número de asociados</w:t>
            </w:r>
          </w:p>
        </w:tc>
        <w:tc>
          <w:tcPr>
            <w:tcW w:w="1418" w:type="dxa"/>
            <w:tcBorders>
              <w:top w:val="single" w:sz="12" w:space="0" w:color="000000"/>
              <w:left w:val="single" w:sz="12" w:space="0" w:color="000000"/>
              <w:bottom w:val="single" w:sz="12" w:space="0" w:color="000000" w:themeColor="text1"/>
              <w:right w:val="single" w:sz="12" w:space="0" w:color="000000"/>
            </w:tcBorders>
            <w:shd w:val="clear" w:color="auto" w:fill="D9D9D9" w:themeFill="background1" w:themeFillShade="D9"/>
            <w:vAlign w:val="center"/>
          </w:tcPr>
          <w:p w:rsidR="00DF44D2" w:rsidRPr="00DF44D2" w:rsidRDefault="00DF44D2" w:rsidP="00A176BE">
            <w:pPr>
              <w:jc w:val="center"/>
              <w:rPr>
                <w:rFonts w:ascii="Arial" w:hAnsi="Arial" w:cs="Arial"/>
                <w:b/>
                <w:sz w:val="20"/>
                <w:szCs w:val="20"/>
                <w:lang w:val="es-AR"/>
              </w:rPr>
            </w:pPr>
            <w:r w:rsidRPr="00DF44D2">
              <w:rPr>
                <w:rFonts w:ascii="Arial" w:hAnsi="Arial" w:cs="Arial"/>
                <w:b/>
                <w:sz w:val="20"/>
                <w:szCs w:val="20"/>
                <w:lang w:val="es-AR"/>
              </w:rPr>
              <w:t>Documento de aceptación</w:t>
            </w:r>
          </w:p>
        </w:tc>
        <w:tc>
          <w:tcPr>
            <w:tcW w:w="1934" w:type="dxa"/>
            <w:tcBorders>
              <w:top w:val="single" w:sz="12" w:space="0" w:color="000000"/>
              <w:left w:val="single" w:sz="12" w:space="0" w:color="000000"/>
              <w:bottom w:val="single" w:sz="12" w:space="0" w:color="000000" w:themeColor="text1"/>
              <w:right w:val="single" w:sz="12" w:space="0" w:color="000000"/>
            </w:tcBorders>
            <w:shd w:val="clear" w:color="auto" w:fill="D9D9D9" w:themeFill="background1" w:themeFillShade="D9"/>
          </w:tcPr>
          <w:p w:rsidR="00DF44D2" w:rsidRPr="00DF44D2" w:rsidRDefault="00DF44D2" w:rsidP="00E268BA">
            <w:pPr>
              <w:jc w:val="center"/>
              <w:rPr>
                <w:rFonts w:ascii="Arial" w:hAnsi="Arial" w:cs="Arial"/>
                <w:b/>
                <w:sz w:val="20"/>
                <w:szCs w:val="20"/>
                <w:lang w:val="es-AR"/>
              </w:rPr>
            </w:pPr>
            <w:r w:rsidRPr="00DF44D2">
              <w:rPr>
                <w:rFonts w:ascii="Arial" w:hAnsi="Arial" w:cs="Arial"/>
                <w:b/>
                <w:sz w:val="20"/>
                <w:szCs w:val="20"/>
                <w:lang w:val="es-AR"/>
              </w:rPr>
              <w:t>Datos personales, calidades, formación y experiencia</w:t>
            </w:r>
          </w:p>
        </w:tc>
      </w:tr>
      <w:tr w:rsidR="00413528" w:rsidRPr="00AE7800" w:rsidTr="008A164A">
        <w:trPr>
          <w:trHeight w:val="515"/>
          <w:jc w:val="center"/>
        </w:trPr>
        <w:tc>
          <w:tcPr>
            <w:tcW w:w="554"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rsidR="00A9180F" w:rsidRPr="007078D0" w:rsidRDefault="00B05864" w:rsidP="00E268BA">
            <w:pPr>
              <w:jc w:val="center"/>
              <w:rPr>
                <w:rFonts w:ascii="Arial" w:hAnsi="Arial" w:cs="Arial"/>
                <w:sz w:val="20"/>
                <w:szCs w:val="20"/>
                <w:lang w:val="es-AR"/>
              </w:rPr>
            </w:pPr>
            <w:r w:rsidRPr="007078D0">
              <w:rPr>
                <w:rFonts w:ascii="Arial" w:hAnsi="Arial" w:cs="Arial"/>
                <w:sz w:val="20"/>
                <w:szCs w:val="20"/>
                <w:lang w:val="es-AR"/>
              </w:rPr>
              <w:t>1</w:t>
            </w:r>
          </w:p>
        </w:tc>
        <w:tc>
          <w:tcPr>
            <w:tcW w:w="5103"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rsidR="00F13F5D" w:rsidRPr="007078D0" w:rsidRDefault="00F13F5D" w:rsidP="00F13F5D">
            <w:pPr>
              <w:autoSpaceDE w:val="0"/>
              <w:autoSpaceDN w:val="0"/>
              <w:adjustRightInd w:val="0"/>
              <w:jc w:val="both"/>
              <w:rPr>
                <w:rFonts w:ascii="Arial" w:hAnsi="Arial" w:cs="Arial"/>
                <w:sz w:val="20"/>
                <w:szCs w:val="20"/>
                <w:lang w:val="es-AR"/>
              </w:rPr>
            </w:pPr>
            <w:r w:rsidRPr="007078D0">
              <w:rPr>
                <w:rFonts w:ascii="Arial" w:hAnsi="Arial" w:cs="Arial"/>
                <w:sz w:val="20"/>
                <w:szCs w:val="20"/>
                <w:lang w:val="es-AR"/>
              </w:rPr>
              <w:t>El alcalde municipal, distrital o metropolitano o su respectivo delegado, quien lo presidirá. En los resguardos indígenas el comité será presidido por la máxima autoridad indígena respectiva.</w:t>
            </w:r>
          </w:p>
          <w:p w:rsidR="00A9180F" w:rsidRPr="007078D0" w:rsidRDefault="00A9180F" w:rsidP="00413528">
            <w:pPr>
              <w:jc w:val="center"/>
              <w:rPr>
                <w:rFonts w:ascii="Arial" w:hAnsi="Arial" w:cs="Arial"/>
                <w:sz w:val="20"/>
                <w:szCs w:val="20"/>
                <w:lang w:val="es-AR"/>
              </w:rPr>
            </w:pPr>
          </w:p>
        </w:tc>
        <w:tc>
          <w:tcPr>
            <w:tcW w:w="1985"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84"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rsidR="00A9180F" w:rsidRPr="00DF44D2" w:rsidRDefault="00A9180F">
            <w:pPr>
              <w:rPr>
                <w:rFonts w:ascii="Arial" w:hAnsi="Arial" w:cs="Arial"/>
                <w:sz w:val="24"/>
                <w:szCs w:val="24"/>
                <w:highlight w:val="lightGray"/>
                <w:lang w:val="es-AR"/>
              </w:rPr>
            </w:pPr>
            <w:bookmarkStart w:id="0" w:name="_GoBack"/>
            <w:bookmarkEnd w:id="0"/>
          </w:p>
        </w:tc>
        <w:tc>
          <w:tcPr>
            <w:tcW w:w="1418"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rsidR="00A9180F" w:rsidRPr="00DF44D2" w:rsidRDefault="00A9180F">
            <w:pPr>
              <w:rPr>
                <w:rFonts w:ascii="Arial" w:hAnsi="Arial" w:cs="Arial"/>
                <w:sz w:val="24"/>
                <w:szCs w:val="24"/>
                <w:highlight w:val="lightGray"/>
                <w:lang w:val="es-AR"/>
              </w:rPr>
            </w:pPr>
          </w:p>
        </w:tc>
        <w:tc>
          <w:tcPr>
            <w:tcW w:w="1934"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rsidR="00A9180F" w:rsidRPr="00AE7800" w:rsidRDefault="00A9180F">
            <w:pPr>
              <w:rPr>
                <w:rFonts w:ascii="Arial" w:hAnsi="Arial" w:cs="Arial"/>
                <w:sz w:val="24"/>
                <w:szCs w:val="24"/>
                <w:lang w:val="es-AR"/>
              </w:rPr>
            </w:pPr>
          </w:p>
        </w:tc>
      </w:tr>
      <w:tr w:rsidR="00413528" w:rsidRPr="00AE7800" w:rsidTr="008A164A">
        <w:trPr>
          <w:trHeight w:val="309"/>
          <w:jc w:val="center"/>
        </w:trPr>
        <w:tc>
          <w:tcPr>
            <w:tcW w:w="554"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7078D0" w:rsidRDefault="00B05864" w:rsidP="00E268BA">
            <w:pPr>
              <w:jc w:val="center"/>
              <w:rPr>
                <w:rFonts w:ascii="Arial" w:hAnsi="Arial" w:cs="Arial"/>
                <w:sz w:val="20"/>
                <w:szCs w:val="20"/>
                <w:lang w:val="es-AR"/>
              </w:rPr>
            </w:pPr>
            <w:r w:rsidRPr="007078D0">
              <w:rPr>
                <w:rFonts w:ascii="Arial" w:hAnsi="Arial" w:cs="Arial"/>
                <w:sz w:val="20"/>
                <w:szCs w:val="20"/>
                <w:lang w:val="es-AR"/>
              </w:rPr>
              <w:t>2</w:t>
            </w:r>
          </w:p>
        </w:tc>
        <w:tc>
          <w:tcPr>
            <w:tcW w:w="5103"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Default="00F13F5D" w:rsidP="00F13F5D">
            <w:pPr>
              <w:rPr>
                <w:rFonts w:ascii="Arial" w:hAnsi="Arial" w:cs="Arial"/>
                <w:sz w:val="20"/>
                <w:szCs w:val="20"/>
                <w:lang w:val="es-AR"/>
              </w:rPr>
            </w:pPr>
            <w:r w:rsidRPr="007078D0">
              <w:rPr>
                <w:rFonts w:ascii="Arial" w:hAnsi="Arial" w:cs="Arial"/>
                <w:sz w:val="20"/>
                <w:szCs w:val="20"/>
                <w:lang w:val="es-AR"/>
              </w:rPr>
              <w:t>El Jefe de la Dirección de Salud Municipal</w:t>
            </w:r>
          </w:p>
          <w:p w:rsidR="008A164A" w:rsidRPr="007078D0" w:rsidRDefault="008A164A" w:rsidP="00F13F5D">
            <w:pPr>
              <w:rPr>
                <w:rFonts w:ascii="Arial" w:hAnsi="Arial" w:cs="Arial"/>
                <w:sz w:val="20"/>
                <w:szCs w:val="20"/>
                <w:lang w:val="es-AR"/>
              </w:rPr>
            </w:pPr>
          </w:p>
        </w:tc>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DF44D2" w:rsidRDefault="00A9180F">
            <w:pPr>
              <w:rPr>
                <w:rFonts w:ascii="Arial" w:hAnsi="Arial" w:cs="Arial"/>
                <w:sz w:val="24"/>
                <w:szCs w:val="24"/>
                <w:highlight w:val="lightGray"/>
                <w:lang w:val="es-AR"/>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DF44D2" w:rsidRDefault="00A9180F">
            <w:pPr>
              <w:rPr>
                <w:rFonts w:ascii="Arial" w:hAnsi="Arial" w:cs="Arial"/>
                <w:sz w:val="24"/>
                <w:szCs w:val="24"/>
                <w:highlight w:val="lightGray"/>
                <w:lang w:val="es-AR"/>
              </w:rPr>
            </w:pPr>
          </w:p>
        </w:tc>
        <w:tc>
          <w:tcPr>
            <w:tcW w:w="19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Pr="00AE7800" w:rsidRDefault="00A9180F">
            <w:pPr>
              <w:rPr>
                <w:rFonts w:ascii="Arial" w:hAnsi="Arial" w:cs="Arial"/>
                <w:sz w:val="24"/>
                <w:szCs w:val="24"/>
                <w:lang w:val="es-AR"/>
              </w:rPr>
            </w:pPr>
          </w:p>
        </w:tc>
      </w:tr>
      <w:tr w:rsidR="00413528" w:rsidRPr="00AE7800" w:rsidTr="008A164A">
        <w:trPr>
          <w:trHeight w:val="565"/>
          <w:jc w:val="center"/>
        </w:trPr>
        <w:tc>
          <w:tcPr>
            <w:tcW w:w="554"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7078D0" w:rsidRDefault="00B05864" w:rsidP="00E268BA">
            <w:pPr>
              <w:jc w:val="center"/>
              <w:rPr>
                <w:rFonts w:ascii="Arial" w:hAnsi="Arial" w:cs="Arial"/>
                <w:sz w:val="20"/>
                <w:szCs w:val="20"/>
                <w:lang w:val="es-AR"/>
              </w:rPr>
            </w:pPr>
            <w:r w:rsidRPr="007078D0">
              <w:rPr>
                <w:rFonts w:ascii="Arial" w:hAnsi="Arial" w:cs="Arial"/>
                <w:sz w:val="20"/>
                <w:szCs w:val="20"/>
                <w:lang w:val="es-AR"/>
              </w:rPr>
              <w:t>3</w:t>
            </w:r>
          </w:p>
        </w:tc>
        <w:tc>
          <w:tcPr>
            <w:tcW w:w="5103"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Pr="007078D0" w:rsidRDefault="00F13F5D" w:rsidP="00F13F5D">
            <w:pPr>
              <w:autoSpaceDE w:val="0"/>
              <w:autoSpaceDN w:val="0"/>
              <w:adjustRightInd w:val="0"/>
              <w:jc w:val="both"/>
              <w:rPr>
                <w:rFonts w:ascii="Arial" w:hAnsi="Arial" w:cs="Arial"/>
                <w:sz w:val="20"/>
                <w:szCs w:val="20"/>
                <w:lang w:val="es-AR"/>
              </w:rPr>
            </w:pPr>
            <w:r w:rsidRPr="007078D0">
              <w:rPr>
                <w:rFonts w:ascii="Arial" w:hAnsi="Arial" w:cs="Arial"/>
                <w:sz w:val="20"/>
                <w:szCs w:val="20"/>
                <w:lang w:val="es-AR"/>
              </w:rPr>
              <w:t>El Director de la entidad prestataria de servicios de salud del Estado más representativa del lugar, quien presidirá el Comité en ausencia de la autoridad administrativa de que trata el numeral 1o de este artículo. La asistencia del director es indelegable.</w:t>
            </w:r>
          </w:p>
        </w:tc>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Pr="00AE7800" w:rsidRDefault="00A9180F">
            <w:pPr>
              <w:rPr>
                <w:rFonts w:ascii="Arial" w:hAnsi="Arial" w:cs="Arial"/>
                <w:sz w:val="24"/>
                <w:szCs w:val="24"/>
                <w:lang w:val="es-AR"/>
              </w:rPr>
            </w:pPr>
          </w:p>
        </w:tc>
      </w:tr>
      <w:tr w:rsidR="00413528" w:rsidRPr="00AE7800" w:rsidTr="008A164A">
        <w:trPr>
          <w:trHeight w:val="498"/>
          <w:jc w:val="center"/>
        </w:trPr>
        <w:tc>
          <w:tcPr>
            <w:tcW w:w="554"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7078D0" w:rsidRDefault="00B05864" w:rsidP="00E268BA">
            <w:pPr>
              <w:jc w:val="center"/>
              <w:rPr>
                <w:rFonts w:ascii="Arial" w:hAnsi="Arial" w:cs="Arial"/>
                <w:sz w:val="20"/>
                <w:szCs w:val="20"/>
                <w:lang w:val="es-AR"/>
              </w:rPr>
            </w:pPr>
            <w:r w:rsidRPr="007078D0">
              <w:rPr>
                <w:rFonts w:ascii="Arial" w:hAnsi="Arial" w:cs="Arial"/>
                <w:sz w:val="20"/>
                <w:szCs w:val="20"/>
                <w:lang w:val="es-AR"/>
              </w:rPr>
              <w:t>4</w:t>
            </w:r>
          </w:p>
        </w:tc>
        <w:tc>
          <w:tcPr>
            <w:tcW w:w="5103"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Pr="007078D0" w:rsidRDefault="00F13F5D" w:rsidP="00F13F5D">
            <w:pPr>
              <w:autoSpaceDE w:val="0"/>
              <w:autoSpaceDN w:val="0"/>
              <w:adjustRightInd w:val="0"/>
              <w:jc w:val="both"/>
              <w:rPr>
                <w:rFonts w:ascii="Arial" w:hAnsi="Arial" w:cs="Arial"/>
                <w:sz w:val="20"/>
                <w:szCs w:val="20"/>
                <w:lang w:val="es-AR"/>
              </w:rPr>
            </w:pPr>
            <w:r w:rsidRPr="007078D0">
              <w:rPr>
                <w:rFonts w:ascii="Arial" w:hAnsi="Arial" w:cs="Arial"/>
                <w:sz w:val="20"/>
                <w:szCs w:val="20"/>
                <w:lang w:val="es-AR"/>
              </w:rPr>
              <w:t>Las formas organizativas promovidas alrededor de los programas de salud como las  UROS, UAIRAS, COE, COVE, MADRES COMUNITARIAS, GESTORES DE SALUD,  EMPRESAS SOLIDARIAS DE SALUD, entre otras.</w:t>
            </w:r>
          </w:p>
        </w:tc>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Pr="00AE7800" w:rsidRDefault="00A9180F">
            <w:pPr>
              <w:rPr>
                <w:rFonts w:ascii="Arial" w:hAnsi="Arial" w:cs="Arial"/>
                <w:sz w:val="24"/>
                <w:szCs w:val="24"/>
                <w:lang w:val="es-AR"/>
              </w:rPr>
            </w:pPr>
          </w:p>
        </w:tc>
      </w:tr>
      <w:tr w:rsidR="00413528" w:rsidRPr="00AE7800" w:rsidTr="008A164A">
        <w:trPr>
          <w:trHeight w:val="279"/>
          <w:jc w:val="center"/>
        </w:trPr>
        <w:tc>
          <w:tcPr>
            <w:tcW w:w="554"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7078D0" w:rsidRDefault="00B05864" w:rsidP="00E268BA">
            <w:pPr>
              <w:jc w:val="center"/>
              <w:rPr>
                <w:rFonts w:ascii="Arial" w:hAnsi="Arial" w:cs="Arial"/>
                <w:sz w:val="20"/>
                <w:szCs w:val="20"/>
                <w:lang w:val="es-AR"/>
              </w:rPr>
            </w:pPr>
            <w:r w:rsidRPr="007078D0">
              <w:rPr>
                <w:rFonts w:ascii="Arial" w:hAnsi="Arial" w:cs="Arial"/>
                <w:sz w:val="20"/>
                <w:szCs w:val="20"/>
                <w:lang w:val="es-AR"/>
              </w:rPr>
              <w:t>5</w:t>
            </w:r>
          </w:p>
        </w:tc>
        <w:tc>
          <w:tcPr>
            <w:tcW w:w="5103"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Default="00F13F5D" w:rsidP="00F13F5D">
            <w:pPr>
              <w:rPr>
                <w:rFonts w:ascii="Arial" w:hAnsi="Arial" w:cs="Arial"/>
                <w:sz w:val="20"/>
                <w:szCs w:val="20"/>
                <w:lang w:val="es-AR"/>
              </w:rPr>
            </w:pPr>
            <w:r w:rsidRPr="007078D0">
              <w:rPr>
                <w:rFonts w:ascii="Arial" w:hAnsi="Arial" w:cs="Arial"/>
                <w:sz w:val="20"/>
                <w:szCs w:val="20"/>
                <w:lang w:val="es-AR"/>
              </w:rPr>
              <w:t>Las Juntas administradoras locales</w:t>
            </w:r>
          </w:p>
          <w:p w:rsidR="008A164A" w:rsidRPr="007078D0" w:rsidRDefault="008A164A" w:rsidP="00F13F5D">
            <w:pPr>
              <w:rPr>
                <w:rFonts w:ascii="Arial" w:hAnsi="Arial" w:cs="Arial"/>
                <w:sz w:val="20"/>
                <w:szCs w:val="20"/>
                <w:lang w:val="es-AR"/>
              </w:rPr>
            </w:pPr>
          </w:p>
        </w:tc>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Pr="00AE7800" w:rsidRDefault="00A9180F">
            <w:pPr>
              <w:rPr>
                <w:rFonts w:ascii="Arial" w:hAnsi="Arial" w:cs="Arial"/>
                <w:sz w:val="24"/>
                <w:szCs w:val="24"/>
                <w:lang w:val="es-AR"/>
              </w:rPr>
            </w:pPr>
          </w:p>
        </w:tc>
      </w:tr>
      <w:tr w:rsidR="00413528" w:rsidRPr="00AE7800" w:rsidTr="008A164A">
        <w:trPr>
          <w:trHeight w:val="517"/>
          <w:jc w:val="center"/>
        </w:trPr>
        <w:tc>
          <w:tcPr>
            <w:tcW w:w="554"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7078D0" w:rsidRDefault="00B05864" w:rsidP="00E268BA">
            <w:pPr>
              <w:jc w:val="center"/>
              <w:rPr>
                <w:rFonts w:ascii="Arial" w:hAnsi="Arial" w:cs="Arial"/>
                <w:sz w:val="20"/>
                <w:szCs w:val="20"/>
                <w:lang w:val="es-AR"/>
              </w:rPr>
            </w:pPr>
            <w:r w:rsidRPr="007078D0">
              <w:rPr>
                <w:rFonts w:ascii="Arial" w:hAnsi="Arial" w:cs="Arial"/>
                <w:sz w:val="20"/>
                <w:szCs w:val="20"/>
                <w:lang w:val="es-AR"/>
              </w:rPr>
              <w:t>6</w:t>
            </w:r>
          </w:p>
        </w:tc>
        <w:tc>
          <w:tcPr>
            <w:tcW w:w="5103"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Pr="007078D0" w:rsidRDefault="00F13F5D" w:rsidP="00F13F5D">
            <w:pPr>
              <w:autoSpaceDE w:val="0"/>
              <w:autoSpaceDN w:val="0"/>
              <w:adjustRightInd w:val="0"/>
              <w:jc w:val="both"/>
              <w:rPr>
                <w:rFonts w:ascii="Arial" w:hAnsi="Arial" w:cs="Arial"/>
                <w:sz w:val="20"/>
                <w:szCs w:val="20"/>
                <w:lang w:val="es-AR"/>
              </w:rPr>
            </w:pPr>
            <w:r w:rsidRPr="007078D0">
              <w:rPr>
                <w:rFonts w:ascii="Arial" w:hAnsi="Arial" w:cs="Arial"/>
                <w:sz w:val="20"/>
                <w:szCs w:val="20"/>
                <w:lang w:val="es-AR"/>
              </w:rPr>
              <w:t xml:space="preserve">Las organizaciones de la comunidad de carácter </w:t>
            </w:r>
            <w:proofErr w:type="spellStart"/>
            <w:r w:rsidRPr="007078D0">
              <w:rPr>
                <w:rFonts w:ascii="Arial" w:hAnsi="Arial" w:cs="Arial"/>
                <w:sz w:val="20"/>
                <w:szCs w:val="20"/>
                <w:lang w:val="es-AR"/>
              </w:rPr>
              <w:t>veredal</w:t>
            </w:r>
            <w:proofErr w:type="spellEnd"/>
            <w:r w:rsidRPr="007078D0">
              <w:rPr>
                <w:rFonts w:ascii="Arial" w:hAnsi="Arial" w:cs="Arial"/>
                <w:sz w:val="20"/>
                <w:szCs w:val="20"/>
                <w:lang w:val="es-AR"/>
              </w:rPr>
              <w:t>, barrial, municipal.</w:t>
            </w:r>
          </w:p>
        </w:tc>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Pr="00AE7800" w:rsidRDefault="00A9180F">
            <w:pPr>
              <w:rPr>
                <w:rFonts w:ascii="Arial" w:hAnsi="Arial" w:cs="Arial"/>
                <w:sz w:val="24"/>
                <w:szCs w:val="24"/>
                <w:lang w:val="es-AR"/>
              </w:rPr>
            </w:pPr>
          </w:p>
        </w:tc>
      </w:tr>
      <w:tr w:rsidR="00413528" w:rsidRPr="00AE7800" w:rsidTr="008A164A">
        <w:trPr>
          <w:trHeight w:val="553"/>
          <w:jc w:val="center"/>
        </w:trPr>
        <w:tc>
          <w:tcPr>
            <w:tcW w:w="554"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7078D0" w:rsidRDefault="00B05864" w:rsidP="00E268BA">
            <w:pPr>
              <w:jc w:val="center"/>
              <w:rPr>
                <w:rFonts w:ascii="Arial" w:hAnsi="Arial" w:cs="Arial"/>
                <w:sz w:val="20"/>
                <w:szCs w:val="20"/>
                <w:lang w:val="es-AR"/>
              </w:rPr>
            </w:pPr>
            <w:r w:rsidRPr="007078D0">
              <w:rPr>
                <w:rFonts w:ascii="Arial" w:hAnsi="Arial" w:cs="Arial"/>
                <w:sz w:val="20"/>
                <w:szCs w:val="20"/>
                <w:lang w:val="es-AR"/>
              </w:rPr>
              <w:t>7</w:t>
            </w:r>
          </w:p>
        </w:tc>
        <w:tc>
          <w:tcPr>
            <w:tcW w:w="5103"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F13F5D" w:rsidRPr="007078D0" w:rsidRDefault="00F13F5D" w:rsidP="00F13F5D">
            <w:pPr>
              <w:autoSpaceDE w:val="0"/>
              <w:autoSpaceDN w:val="0"/>
              <w:adjustRightInd w:val="0"/>
              <w:jc w:val="both"/>
              <w:rPr>
                <w:rFonts w:ascii="Arial" w:hAnsi="Arial" w:cs="Arial"/>
                <w:sz w:val="20"/>
                <w:szCs w:val="20"/>
                <w:lang w:val="es-AR"/>
              </w:rPr>
            </w:pPr>
            <w:r w:rsidRPr="007078D0">
              <w:rPr>
                <w:rFonts w:ascii="Arial" w:hAnsi="Arial" w:cs="Arial"/>
                <w:sz w:val="20"/>
                <w:szCs w:val="20"/>
                <w:lang w:val="es-AR"/>
              </w:rPr>
              <w:t>Las asociaciones de usuarios y/o gremios de la producción, la comercialización</w:t>
            </w:r>
          </w:p>
          <w:p w:rsidR="00A9180F" w:rsidRPr="007078D0" w:rsidRDefault="00F13F5D" w:rsidP="008A164A">
            <w:pPr>
              <w:autoSpaceDE w:val="0"/>
              <w:autoSpaceDN w:val="0"/>
              <w:adjustRightInd w:val="0"/>
              <w:jc w:val="both"/>
              <w:rPr>
                <w:rFonts w:ascii="Arial" w:hAnsi="Arial" w:cs="Arial"/>
                <w:sz w:val="20"/>
                <w:szCs w:val="20"/>
                <w:lang w:val="es-AR"/>
              </w:rPr>
            </w:pPr>
            <w:proofErr w:type="gramStart"/>
            <w:r w:rsidRPr="007078D0">
              <w:rPr>
                <w:rFonts w:ascii="Arial" w:hAnsi="Arial" w:cs="Arial"/>
                <w:sz w:val="20"/>
                <w:szCs w:val="20"/>
                <w:lang w:val="es-AR"/>
              </w:rPr>
              <w:t>o</w:t>
            </w:r>
            <w:proofErr w:type="gramEnd"/>
            <w:r w:rsidRPr="007078D0">
              <w:rPr>
                <w:rFonts w:ascii="Arial" w:hAnsi="Arial" w:cs="Arial"/>
                <w:sz w:val="20"/>
                <w:szCs w:val="20"/>
                <w:lang w:val="es-AR"/>
              </w:rPr>
              <w:t xml:space="preserve"> los servicios, legalmente reconocidos.</w:t>
            </w:r>
          </w:p>
        </w:tc>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Pr="00AE7800" w:rsidRDefault="00A9180F">
            <w:pPr>
              <w:rPr>
                <w:rFonts w:ascii="Arial" w:hAnsi="Arial" w:cs="Arial"/>
                <w:sz w:val="24"/>
                <w:szCs w:val="24"/>
                <w:lang w:val="es-AR"/>
              </w:rPr>
            </w:pPr>
          </w:p>
        </w:tc>
      </w:tr>
      <w:tr w:rsidR="00413528" w:rsidRPr="00AE7800" w:rsidTr="008A164A">
        <w:trPr>
          <w:trHeight w:val="435"/>
          <w:jc w:val="center"/>
        </w:trPr>
        <w:tc>
          <w:tcPr>
            <w:tcW w:w="554"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7078D0" w:rsidRDefault="00B05864" w:rsidP="00E268BA">
            <w:pPr>
              <w:jc w:val="center"/>
              <w:rPr>
                <w:rFonts w:ascii="Arial" w:hAnsi="Arial" w:cs="Arial"/>
                <w:sz w:val="20"/>
                <w:szCs w:val="20"/>
                <w:lang w:val="es-AR"/>
              </w:rPr>
            </w:pPr>
            <w:r w:rsidRPr="007078D0">
              <w:rPr>
                <w:rFonts w:ascii="Arial" w:hAnsi="Arial" w:cs="Arial"/>
                <w:sz w:val="20"/>
                <w:szCs w:val="20"/>
                <w:lang w:val="es-AR"/>
              </w:rPr>
              <w:t>8</w:t>
            </w:r>
          </w:p>
        </w:tc>
        <w:tc>
          <w:tcPr>
            <w:tcW w:w="5103"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Pr="007078D0" w:rsidRDefault="00F13F5D" w:rsidP="00EE3872">
            <w:pPr>
              <w:autoSpaceDE w:val="0"/>
              <w:autoSpaceDN w:val="0"/>
              <w:adjustRightInd w:val="0"/>
              <w:jc w:val="both"/>
              <w:rPr>
                <w:rFonts w:ascii="Arial" w:hAnsi="Arial" w:cs="Arial"/>
                <w:sz w:val="20"/>
                <w:szCs w:val="20"/>
                <w:lang w:val="es-AR"/>
              </w:rPr>
            </w:pPr>
            <w:r w:rsidRPr="007078D0">
              <w:rPr>
                <w:rFonts w:ascii="Arial" w:hAnsi="Arial" w:cs="Arial"/>
                <w:sz w:val="20"/>
                <w:szCs w:val="20"/>
                <w:lang w:val="es-AR"/>
              </w:rPr>
              <w:t>El sector educativo</w:t>
            </w:r>
          </w:p>
        </w:tc>
        <w:tc>
          <w:tcPr>
            <w:tcW w:w="198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A9180F" w:rsidRPr="00AE7800" w:rsidRDefault="00A9180F">
            <w:pPr>
              <w:rPr>
                <w:rFonts w:ascii="Arial" w:hAnsi="Arial" w:cs="Arial"/>
                <w:sz w:val="24"/>
                <w:szCs w:val="24"/>
                <w:lang w:val="es-AR"/>
              </w:rPr>
            </w:pPr>
          </w:p>
        </w:tc>
      </w:tr>
      <w:tr w:rsidR="00413528" w:rsidRPr="00AE7800" w:rsidTr="008A164A">
        <w:trPr>
          <w:trHeight w:val="257"/>
          <w:jc w:val="center"/>
        </w:trPr>
        <w:tc>
          <w:tcPr>
            <w:tcW w:w="554"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rsidR="00A9180F" w:rsidRPr="007078D0" w:rsidRDefault="00B05864" w:rsidP="00E268BA">
            <w:pPr>
              <w:jc w:val="center"/>
              <w:rPr>
                <w:rFonts w:ascii="Arial" w:hAnsi="Arial" w:cs="Arial"/>
                <w:sz w:val="20"/>
                <w:szCs w:val="20"/>
                <w:lang w:val="es-AR"/>
              </w:rPr>
            </w:pPr>
            <w:r w:rsidRPr="007078D0">
              <w:rPr>
                <w:rFonts w:ascii="Arial" w:hAnsi="Arial" w:cs="Arial"/>
                <w:sz w:val="20"/>
                <w:szCs w:val="20"/>
                <w:lang w:val="es-AR"/>
              </w:rPr>
              <w:t>9</w:t>
            </w:r>
          </w:p>
        </w:tc>
        <w:tc>
          <w:tcPr>
            <w:tcW w:w="5103"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rsidR="00F13F5D" w:rsidRPr="007078D0" w:rsidRDefault="00F13F5D" w:rsidP="00F13F5D">
            <w:pPr>
              <w:autoSpaceDE w:val="0"/>
              <w:autoSpaceDN w:val="0"/>
              <w:adjustRightInd w:val="0"/>
              <w:jc w:val="both"/>
              <w:rPr>
                <w:rFonts w:ascii="Arial" w:hAnsi="Arial" w:cs="Arial"/>
                <w:sz w:val="20"/>
                <w:szCs w:val="20"/>
                <w:lang w:val="es-AR"/>
              </w:rPr>
            </w:pPr>
            <w:r w:rsidRPr="007078D0">
              <w:rPr>
                <w:rFonts w:ascii="Arial" w:hAnsi="Arial" w:cs="Arial"/>
                <w:sz w:val="20"/>
                <w:szCs w:val="20"/>
                <w:lang w:val="es-AR"/>
              </w:rPr>
              <w:t>La Iglesia</w:t>
            </w:r>
          </w:p>
          <w:p w:rsidR="00A9180F" w:rsidRPr="007078D0" w:rsidRDefault="00A9180F" w:rsidP="00F13F5D">
            <w:pPr>
              <w:rPr>
                <w:rFonts w:ascii="Arial" w:hAnsi="Arial" w:cs="Arial"/>
                <w:sz w:val="20"/>
                <w:szCs w:val="20"/>
                <w:lang w:val="es-AR"/>
              </w:rPr>
            </w:pPr>
          </w:p>
        </w:tc>
        <w:tc>
          <w:tcPr>
            <w:tcW w:w="1985"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84"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418"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rsidR="00A9180F" w:rsidRPr="00AE7800" w:rsidRDefault="00A9180F">
            <w:pPr>
              <w:rPr>
                <w:rFonts w:ascii="Arial" w:hAnsi="Arial" w:cs="Arial"/>
                <w:sz w:val="24"/>
                <w:szCs w:val="24"/>
                <w:lang w:val="es-AR"/>
              </w:rPr>
            </w:pPr>
          </w:p>
        </w:tc>
        <w:tc>
          <w:tcPr>
            <w:tcW w:w="1934"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rsidR="00A9180F" w:rsidRPr="00AE7800" w:rsidRDefault="00A9180F">
            <w:pPr>
              <w:rPr>
                <w:rFonts w:ascii="Arial" w:hAnsi="Arial" w:cs="Arial"/>
                <w:sz w:val="24"/>
                <w:szCs w:val="24"/>
                <w:lang w:val="es-AR"/>
              </w:rPr>
            </w:pPr>
          </w:p>
        </w:tc>
      </w:tr>
    </w:tbl>
    <w:p w:rsidR="00A9180F" w:rsidRPr="00AE7800" w:rsidRDefault="00A9180F" w:rsidP="00DF44D2">
      <w:pPr>
        <w:rPr>
          <w:rFonts w:ascii="Arial" w:hAnsi="Arial" w:cs="Arial"/>
          <w:lang w:val="es-AR"/>
        </w:rPr>
      </w:pPr>
    </w:p>
    <w:sectPr w:rsidR="00A9180F" w:rsidRPr="00AE7800" w:rsidSect="00413528">
      <w:pgSz w:w="15840" w:h="12240"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9180F"/>
    <w:rsid w:val="00124D6B"/>
    <w:rsid w:val="001C2BEF"/>
    <w:rsid w:val="001D3AEF"/>
    <w:rsid w:val="00230226"/>
    <w:rsid w:val="00355B02"/>
    <w:rsid w:val="00413528"/>
    <w:rsid w:val="004B03D6"/>
    <w:rsid w:val="005E0C45"/>
    <w:rsid w:val="00636AED"/>
    <w:rsid w:val="0064191A"/>
    <w:rsid w:val="00672ABF"/>
    <w:rsid w:val="00697F79"/>
    <w:rsid w:val="006B66A1"/>
    <w:rsid w:val="007078D0"/>
    <w:rsid w:val="007C159F"/>
    <w:rsid w:val="00804CB6"/>
    <w:rsid w:val="0081032B"/>
    <w:rsid w:val="00830736"/>
    <w:rsid w:val="00890F42"/>
    <w:rsid w:val="008A164A"/>
    <w:rsid w:val="008A1734"/>
    <w:rsid w:val="008C134A"/>
    <w:rsid w:val="00A176BE"/>
    <w:rsid w:val="00A4775E"/>
    <w:rsid w:val="00A9180F"/>
    <w:rsid w:val="00AE7800"/>
    <w:rsid w:val="00B05864"/>
    <w:rsid w:val="00B21C6F"/>
    <w:rsid w:val="00BC2409"/>
    <w:rsid w:val="00C514B7"/>
    <w:rsid w:val="00CA2CB5"/>
    <w:rsid w:val="00CE217A"/>
    <w:rsid w:val="00D453BF"/>
    <w:rsid w:val="00D94BA4"/>
    <w:rsid w:val="00DF44D2"/>
    <w:rsid w:val="00E268BA"/>
    <w:rsid w:val="00E7623F"/>
    <w:rsid w:val="00EE3872"/>
    <w:rsid w:val="00F13F5D"/>
    <w:rsid w:val="00F754F0"/>
    <w:rsid w:val="00F84420"/>
    <w:rsid w:val="00FF683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09"/>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18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13528"/>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CO"/>
    </w:rPr>
  </w:style>
  <w:style w:type="paragraph" w:styleId="Encabezado">
    <w:name w:val="header"/>
    <w:basedOn w:val="Standard"/>
    <w:link w:val="EncabezadoCar"/>
    <w:rsid w:val="00413528"/>
    <w:pPr>
      <w:tabs>
        <w:tab w:val="center" w:pos="4252"/>
        <w:tab w:val="right" w:pos="8504"/>
      </w:tabs>
    </w:pPr>
  </w:style>
  <w:style w:type="character" w:customStyle="1" w:styleId="EncabezadoCar">
    <w:name w:val="Encabezado Car"/>
    <w:basedOn w:val="Fuentedeprrafopredeter"/>
    <w:link w:val="Encabezado"/>
    <w:rsid w:val="00413528"/>
    <w:rPr>
      <w:rFonts w:ascii="Times New Roman" w:eastAsia="Times New Roman" w:hAnsi="Times New Roman" w:cs="Times New Roman"/>
      <w:kern w:val="3"/>
      <w:sz w:val="24"/>
      <w:szCs w:val="24"/>
      <w:lang w:val="es-ES" w:eastAsia="es-CO"/>
    </w:rPr>
  </w:style>
  <w:style w:type="paragraph" w:styleId="Textodeglobo">
    <w:name w:val="Balloon Text"/>
    <w:basedOn w:val="Normal"/>
    <w:link w:val="TextodegloboCar"/>
    <w:uiPriority w:val="99"/>
    <w:semiHidden/>
    <w:unhideWhenUsed/>
    <w:rsid w:val="00413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3528"/>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1211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Windows uE 2010</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dc:creator>
  <cp:lastModifiedBy>arnold.sanchez</cp:lastModifiedBy>
  <cp:revision>6</cp:revision>
  <cp:lastPrinted>2013-08-29T17:29:00Z</cp:lastPrinted>
  <dcterms:created xsi:type="dcterms:W3CDTF">2012-08-16T23:21:00Z</dcterms:created>
  <dcterms:modified xsi:type="dcterms:W3CDTF">2016-03-03T13:26:00Z</dcterms:modified>
</cp:coreProperties>
</file>