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D9" w:rsidRPr="0094161F" w:rsidRDefault="00130AD9" w:rsidP="0094161F">
      <w:pPr>
        <w:pStyle w:val="Textoindependiente"/>
        <w:spacing w:before="1"/>
        <w:jc w:val="both"/>
      </w:pPr>
    </w:p>
    <w:p w:rsidR="00130AD9" w:rsidRPr="0094161F" w:rsidRDefault="00130AD9" w:rsidP="0094161F">
      <w:pPr>
        <w:pStyle w:val="Textoindependiente"/>
        <w:spacing w:before="2"/>
        <w:jc w:val="both"/>
      </w:pPr>
    </w:p>
    <w:p w:rsidR="002D10CC" w:rsidRPr="0094161F" w:rsidRDefault="002D10CC" w:rsidP="0094161F">
      <w:pPr>
        <w:pStyle w:val="Textoindependiente"/>
        <w:ind w:left="1442"/>
        <w:jc w:val="both"/>
        <w:rPr>
          <w:color w:val="383838"/>
        </w:rPr>
      </w:pPr>
    </w:p>
    <w:p w:rsidR="00130AD9" w:rsidRPr="0094161F" w:rsidRDefault="002D10CC" w:rsidP="0094161F">
      <w:pPr>
        <w:pStyle w:val="Textoindependiente"/>
        <w:ind w:left="1442"/>
        <w:jc w:val="both"/>
        <w:rPr>
          <w:color w:val="383838"/>
        </w:rPr>
      </w:pPr>
      <w:r w:rsidRPr="0094161F">
        <w:rPr>
          <w:color w:val="383838"/>
        </w:rPr>
        <w:t>La Alcaldía Municipal a través de sus oficinas de</w:t>
      </w:r>
      <w:r w:rsidR="005D0863" w:rsidRPr="0094161F">
        <w:rPr>
          <w:color w:val="383838"/>
        </w:rPr>
        <w:t xml:space="preserve"> Cooperación y </w:t>
      </w:r>
      <w:r w:rsidRPr="0094161F">
        <w:rPr>
          <w:color w:val="383838"/>
        </w:rPr>
        <w:t xml:space="preserve">de </w:t>
      </w:r>
      <w:r w:rsidR="00F760E5" w:rsidRPr="0094161F">
        <w:rPr>
          <w:color w:val="383838"/>
        </w:rPr>
        <w:t xml:space="preserve">gestión de </w:t>
      </w:r>
      <w:r w:rsidRPr="0094161F">
        <w:rPr>
          <w:color w:val="383838"/>
        </w:rPr>
        <w:t>Proyectos</w:t>
      </w:r>
      <w:r w:rsidR="00F760E5" w:rsidRPr="0094161F">
        <w:rPr>
          <w:color w:val="383838"/>
        </w:rPr>
        <w:t>, adscritas a la DAFE</w:t>
      </w:r>
      <w:r w:rsidR="0020413B" w:rsidRPr="0094161F">
        <w:rPr>
          <w:color w:val="383838"/>
        </w:rPr>
        <w:t xml:space="preserve"> y con el apoyo de la Universidad del Cauca</w:t>
      </w:r>
      <w:r w:rsidR="00F760E5" w:rsidRPr="0094161F">
        <w:rPr>
          <w:color w:val="383838"/>
        </w:rPr>
        <w:t xml:space="preserve">, </w:t>
      </w:r>
      <w:r w:rsidR="005D0863" w:rsidRPr="0094161F">
        <w:rPr>
          <w:color w:val="383838"/>
        </w:rPr>
        <w:t>invita a la ciudadanía a revisar</w:t>
      </w:r>
      <w:r w:rsidR="00C018F1" w:rsidRPr="0094161F">
        <w:rPr>
          <w:color w:val="383838"/>
        </w:rPr>
        <w:t xml:space="preserve"> el boletín</w:t>
      </w:r>
      <w:r w:rsidR="005D0863" w:rsidRPr="0094161F">
        <w:rPr>
          <w:color w:val="383838"/>
        </w:rPr>
        <w:t xml:space="preserve"> informativo</w:t>
      </w:r>
      <w:r w:rsidR="00C018F1" w:rsidRPr="0094161F">
        <w:rPr>
          <w:color w:val="383838"/>
        </w:rPr>
        <w:t xml:space="preserve"> con </w:t>
      </w:r>
      <w:r w:rsidR="005D0863" w:rsidRPr="0094161F">
        <w:rPr>
          <w:color w:val="383838"/>
        </w:rPr>
        <w:t>convocatorias y programas actuales para todo tipo de público.</w:t>
      </w:r>
    </w:p>
    <w:p w:rsidR="005D0863" w:rsidRPr="0094161F" w:rsidRDefault="005D0863" w:rsidP="0094161F">
      <w:pPr>
        <w:pStyle w:val="Textoindependiente"/>
        <w:ind w:left="1442"/>
        <w:jc w:val="both"/>
        <w:rPr>
          <w:color w:val="383838"/>
        </w:rPr>
      </w:pPr>
    </w:p>
    <w:p w:rsidR="005D0863" w:rsidRPr="0094161F" w:rsidRDefault="002D10CC" w:rsidP="0094161F">
      <w:pPr>
        <w:pStyle w:val="Textoindependiente"/>
        <w:ind w:left="1442"/>
        <w:jc w:val="both"/>
        <w:rPr>
          <w:color w:val="383838"/>
        </w:rPr>
      </w:pPr>
      <w:r w:rsidRPr="0094161F">
        <w:rPr>
          <w:color w:val="383838"/>
        </w:rPr>
        <w:t>En el boletín se listarán</w:t>
      </w:r>
      <w:r w:rsidR="0094161F">
        <w:rPr>
          <w:color w:val="383838"/>
        </w:rPr>
        <w:t xml:space="preserve"> programas nacionales </w:t>
      </w:r>
      <w:r w:rsidR="005D0863" w:rsidRPr="0094161F">
        <w:rPr>
          <w:color w:val="383838"/>
        </w:rPr>
        <w:t>e internacionales para:</w:t>
      </w:r>
    </w:p>
    <w:p w:rsidR="005D0863" w:rsidRPr="0094161F" w:rsidRDefault="005D0863" w:rsidP="0094161F">
      <w:pPr>
        <w:pStyle w:val="Textoindependiente"/>
        <w:numPr>
          <w:ilvl w:val="2"/>
          <w:numId w:val="2"/>
        </w:numPr>
        <w:jc w:val="both"/>
        <w:rPr>
          <w:color w:val="383838"/>
        </w:rPr>
      </w:pPr>
      <w:r w:rsidRPr="0094161F">
        <w:rPr>
          <w:color w:val="383838"/>
        </w:rPr>
        <w:t>Estudiantes</w:t>
      </w:r>
    </w:p>
    <w:p w:rsidR="005D0863" w:rsidRPr="0094161F" w:rsidRDefault="005D0863" w:rsidP="0094161F">
      <w:pPr>
        <w:pStyle w:val="Textoindependiente"/>
        <w:numPr>
          <w:ilvl w:val="2"/>
          <w:numId w:val="2"/>
        </w:numPr>
        <w:jc w:val="both"/>
        <w:rPr>
          <w:color w:val="383838"/>
        </w:rPr>
      </w:pPr>
      <w:r w:rsidRPr="0094161F">
        <w:rPr>
          <w:color w:val="383838"/>
        </w:rPr>
        <w:t>Profesionales</w:t>
      </w:r>
    </w:p>
    <w:p w:rsidR="005D0863" w:rsidRPr="0094161F" w:rsidRDefault="005D0863" w:rsidP="0094161F">
      <w:pPr>
        <w:pStyle w:val="Textoindependiente"/>
        <w:numPr>
          <w:ilvl w:val="2"/>
          <w:numId w:val="2"/>
        </w:numPr>
        <w:jc w:val="both"/>
        <w:rPr>
          <w:color w:val="383838"/>
        </w:rPr>
      </w:pPr>
      <w:r w:rsidRPr="0094161F">
        <w:rPr>
          <w:color w:val="383838"/>
        </w:rPr>
        <w:t>Entes territoriales</w:t>
      </w:r>
    </w:p>
    <w:p w:rsidR="005D0863" w:rsidRPr="0094161F" w:rsidRDefault="005D0863" w:rsidP="0094161F">
      <w:pPr>
        <w:pStyle w:val="Textoindependiente"/>
        <w:numPr>
          <w:ilvl w:val="2"/>
          <w:numId w:val="2"/>
        </w:numPr>
        <w:jc w:val="both"/>
        <w:rPr>
          <w:color w:val="383838"/>
        </w:rPr>
      </w:pPr>
      <w:r w:rsidRPr="0094161F">
        <w:rPr>
          <w:color w:val="383838"/>
        </w:rPr>
        <w:t>Emprendedores</w:t>
      </w:r>
    </w:p>
    <w:p w:rsidR="005D0863" w:rsidRPr="0094161F" w:rsidRDefault="005D0863" w:rsidP="0094161F">
      <w:pPr>
        <w:pStyle w:val="Textoindependiente"/>
        <w:numPr>
          <w:ilvl w:val="2"/>
          <w:numId w:val="2"/>
        </w:numPr>
        <w:jc w:val="both"/>
        <w:rPr>
          <w:color w:val="383838"/>
        </w:rPr>
      </w:pPr>
      <w:r w:rsidRPr="0094161F">
        <w:rPr>
          <w:color w:val="383838"/>
        </w:rPr>
        <w:t>Académicos</w:t>
      </w:r>
    </w:p>
    <w:p w:rsidR="005D0863" w:rsidRPr="0094161F" w:rsidRDefault="005D0863" w:rsidP="0094161F">
      <w:pPr>
        <w:ind w:left="1440"/>
        <w:jc w:val="both"/>
        <w:rPr>
          <w:sz w:val="24"/>
          <w:szCs w:val="24"/>
        </w:rPr>
      </w:pPr>
    </w:p>
    <w:p w:rsidR="002D10CC" w:rsidRPr="0094161F" w:rsidRDefault="002D10CC" w:rsidP="0094161F">
      <w:pPr>
        <w:ind w:left="1440"/>
        <w:jc w:val="both"/>
        <w:rPr>
          <w:sz w:val="24"/>
          <w:szCs w:val="24"/>
        </w:rPr>
      </w:pPr>
      <w:r w:rsidRPr="0094161F">
        <w:rPr>
          <w:sz w:val="24"/>
          <w:szCs w:val="24"/>
        </w:rPr>
        <w:t>Esperando que sea de su interés,</w:t>
      </w:r>
    </w:p>
    <w:p w:rsidR="002D10CC" w:rsidRPr="0094161F" w:rsidRDefault="002D10CC" w:rsidP="0094161F">
      <w:pPr>
        <w:ind w:left="1440"/>
        <w:jc w:val="both"/>
        <w:rPr>
          <w:sz w:val="24"/>
          <w:szCs w:val="24"/>
        </w:rPr>
      </w:pPr>
    </w:p>
    <w:p w:rsidR="002D10CC" w:rsidRPr="0094161F" w:rsidRDefault="002D10CC" w:rsidP="0094161F">
      <w:pPr>
        <w:ind w:left="1440"/>
        <w:jc w:val="both"/>
        <w:rPr>
          <w:sz w:val="24"/>
          <w:szCs w:val="24"/>
        </w:rPr>
      </w:pPr>
      <w:r w:rsidRPr="0094161F">
        <w:rPr>
          <w:sz w:val="24"/>
          <w:szCs w:val="24"/>
        </w:rPr>
        <w:t xml:space="preserve">Alcaldía de Popayán </w:t>
      </w:r>
    </w:p>
    <w:p w:rsidR="00F16253" w:rsidRPr="0094161F" w:rsidRDefault="00F16253" w:rsidP="0094161F">
      <w:pPr>
        <w:ind w:left="1440"/>
        <w:jc w:val="both"/>
        <w:rPr>
          <w:sz w:val="24"/>
          <w:szCs w:val="24"/>
        </w:rPr>
      </w:pPr>
    </w:p>
    <w:p w:rsidR="00F16253" w:rsidRPr="0094161F" w:rsidRDefault="00F16253" w:rsidP="0094161F">
      <w:pPr>
        <w:ind w:left="1440"/>
        <w:jc w:val="both"/>
        <w:rPr>
          <w:sz w:val="24"/>
          <w:szCs w:val="24"/>
        </w:rPr>
      </w:pPr>
    </w:p>
    <w:p w:rsidR="00F16253" w:rsidRPr="0094161F" w:rsidRDefault="00F16253" w:rsidP="0094161F">
      <w:pPr>
        <w:ind w:left="1440"/>
        <w:jc w:val="both"/>
        <w:rPr>
          <w:sz w:val="24"/>
          <w:szCs w:val="24"/>
        </w:rPr>
      </w:pPr>
    </w:p>
    <w:p w:rsidR="00F16253" w:rsidRPr="0094161F" w:rsidRDefault="00F16253" w:rsidP="0094161F">
      <w:pPr>
        <w:ind w:left="1440"/>
        <w:jc w:val="both"/>
        <w:rPr>
          <w:sz w:val="24"/>
          <w:szCs w:val="24"/>
        </w:rPr>
      </w:pPr>
    </w:p>
    <w:p w:rsidR="00F16253" w:rsidRPr="0094161F" w:rsidRDefault="00F16253" w:rsidP="0094161F">
      <w:pPr>
        <w:ind w:left="1440"/>
        <w:jc w:val="both"/>
        <w:rPr>
          <w:sz w:val="24"/>
          <w:szCs w:val="24"/>
        </w:rPr>
      </w:pPr>
    </w:p>
    <w:p w:rsidR="00F16253" w:rsidRPr="0094161F" w:rsidRDefault="00F16253" w:rsidP="0094161F">
      <w:pPr>
        <w:ind w:left="1440"/>
        <w:jc w:val="both"/>
        <w:rPr>
          <w:sz w:val="24"/>
          <w:szCs w:val="24"/>
        </w:rPr>
      </w:pPr>
    </w:p>
    <w:p w:rsidR="00F16253" w:rsidRPr="0094161F" w:rsidRDefault="00F16253" w:rsidP="0094161F">
      <w:pPr>
        <w:ind w:left="1440"/>
        <w:jc w:val="both"/>
        <w:rPr>
          <w:sz w:val="24"/>
          <w:szCs w:val="24"/>
        </w:rPr>
      </w:pPr>
      <w:r w:rsidRPr="0094161F">
        <w:rPr>
          <w:sz w:val="24"/>
          <w:szCs w:val="24"/>
        </w:rPr>
        <w:t>Email:</w:t>
      </w:r>
      <w:r w:rsidR="0094161F">
        <w:rPr>
          <w:sz w:val="24"/>
          <w:szCs w:val="24"/>
        </w:rPr>
        <w:t xml:space="preserve"> </w:t>
      </w:r>
      <w:r w:rsidRPr="0094161F">
        <w:rPr>
          <w:sz w:val="24"/>
          <w:szCs w:val="24"/>
        </w:rPr>
        <w:t>_______</w:t>
      </w:r>
    </w:p>
    <w:p w:rsidR="005D0863" w:rsidRPr="0094161F" w:rsidRDefault="005D0863" w:rsidP="0094161F">
      <w:pPr>
        <w:jc w:val="both"/>
        <w:rPr>
          <w:sz w:val="24"/>
          <w:szCs w:val="24"/>
        </w:rPr>
        <w:sectPr w:rsidR="005D0863" w:rsidRPr="0094161F" w:rsidSect="00AD16F4">
          <w:headerReference w:type="default" r:id="rId7"/>
          <w:type w:val="continuous"/>
          <w:pgSz w:w="12240" w:h="15840"/>
          <w:pgMar w:top="1417" w:right="1701" w:bottom="1417" w:left="1701" w:header="364" w:footer="830" w:gutter="0"/>
          <w:cols w:space="720"/>
          <w:docGrid w:linePitch="299"/>
        </w:sectPr>
      </w:pPr>
      <w:r w:rsidRPr="0094161F">
        <w:rPr>
          <w:sz w:val="24"/>
          <w:szCs w:val="24"/>
        </w:rPr>
        <w:t xml:space="preserve"> </w:t>
      </w:r>
    </w:p>
    <w:p w:rsidR="0020413B" w:rsidRDefault="00C018F1" w:rsidP="0094161F">
      <w:pPr>
        <w:pStyle w:val="Ttulo1"/>
        <w:numPr>
          <w:ilvl w:val="0"/>
          <w:numId w:val="3"/>
        </w:numPr>
        <w:tabs>
          <w:tab w:val="left" w:pos="903"/>
          <w:tab w:val="left" w:pos="11177"/>
        </w:tabs>
        <w:jc w:val="both"/>
        <w:rPr>
          <w:color w:val="FFFFFF"/>
          <w:sz w:val="24"/>
          <w:szCs w:val="24"/>
          <w:shd w:val="clear" w:color="auto" w:fill="ADAAAA"/>
        </w:rPr>
      </w:pPr>
      <w:bookmarkStart w:id="0" w:name="_bookmark0"/>
      <w:bookmarkEnd w:id="0"/>
      <w:r w:rsidRPr="0094161F">
        <w:rPr>
          <w:color w:val="FFFFFF"/>
          <w:sz w:val="24"/>
          <w:szCs w:val="24"/>
          <w:shd w:val="clear" w:color="auto" w:fill="ADAAAA"/>
        </w:rPr>
        <w:lastRenderedPageBreak/>
        <w:t>PARA</w:t>
      </w:r>
      <w:r w:rsidRPr="0094161F">
        <w:rPr>
          <w:color w:val="FFFFFF"/>
          <w:spacing w:val="8"/>
          <w:sz w:val="24"/>
          <w:szCs w:val="24"/>
          <w:shd w:val="clear" w:color="auto" w:fill="ADAAAA"/>
        </w:rPr>
        <w:t xml:space="preserve"> </w:t>
      </w:r>
      <w:r w:rsidRPr="0094161F">
        <w:rPr>
          <w:color w:val="FFFFFF"/>
          <w:sz w:val="24"/>
          <w:szCs w:val="24"/>
          <w:shd w:val="clear" w:color="auto" w:fill="ADAAAA"/>
        </w:rPr>
        <w:t>ESTUDIANTES</w:t>
      </w:r>
      <w:r w:rsidR="005D0863" w:rsidRPr="0094161F">
        <w:rPr>
          <w:color w:val="FFFFFF"/>
          <w:sz w:val="24"/>
          <w:szCs w:val="24"/>
          <w:shd w:val="clear" w:color="auto" w:fill="ADAAAA"/>
        </w:rPr>
        <w:t xml:space="preserve"> Y PROFESIONALES</w:t>
      </w:r>
      <w:r w:rsidRPr="0094161F">
        <w:rPr>
          <w:color w:val="FFFFFF"/>
          <w:sz w:val="24"/>
          <w:szCs w:val="24"/>
          <w:shd w:val="clear" w:color="auto" w:fill="ADAAAA"/>
        </w:rPr>
        <w:tab/>
      </w:r>
    </w:p>
    <w:p w:rsidR="0094161F" w:rsidRPr="0094161F" w:rsidRDefault="0094161F" w:rsidP="0094161F">
      <w:pPr>
        <w:pStyle w:val="Ttulo1"/>
        <w:tabs>
          <w:tab w:val="left" w:pos="903"/>
          <w:tab w:val="left" w:pos="11177"/>
        </w:tabs>
        <w:ind w:left="904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959"/>
        <w:gridCol w:w="1534"/>
        <w:gridCol w:w="1602"/>
        <w:gridCol w:w="2268"/>
      </w:tblGrid>
      <w:tr w:rsidR="0094161F" w:rsidRPr="0094161F" w:rsidTr="0094161F">
        <w:trPr>
          <w:trHeight w:val="331"/>
        </w:trPr>
        <w:tc>
          <w:tcPr>
            <w:tcW w:w="164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Entidad</w:t>
            </w:r>
          </w:p>
        </w:tc>
        <w:tc>
          <w:tcPr>
            <w:tcW w:w="19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Oportunidad</w:t>
            </w:r>
          </w:p>
        </w:tc>
        <w:tc>
          <w:tcPr>
            <w:tcW w:w="1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País</w:t>
            </w:r>
          </w:p>
        </w:tc>
        <w:tc>
          <w:tcPr>
            <w:tcW w:w="16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Fecha límite</w:t>
            </w:r>
          </w:p>
        </w:tc>
        <w:tc>
          <w:tcPr>
            <w:tcW w:w="226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Link</w:t>
            </w:r>
          </w:p>
        </w:tc>
      </w:tr>
      <w:tr w:rsidR="0094161F" w:rsidRPr="0094161F" w:rsidTr="0094161F">
        <w:trPr>
          <w:trHeight w:val="707"/>
        </w:trPr>
        <w:tc>
          <w:tcPr>
            <w:tcW w:w="1644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Parlamento Alemán para jóvenes de terceros países</w:t>
            </w:r>
          </w:p>
        </w:tc>
        <w:tc>
          <w:tcPr>
            <w:tcW w:w="1959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Pasantía por tres meses para jóvenes.</w:t>
            </w:r>
          </w:p>
        </w:tc>
        <w:tc>
          <w:tcPr>
            <w:tcW w:w="1534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Alemania</w:t>
            </w:r>
          </w:p>
        </w:tc>
        <w:tc>
          <w:tcPr>
            <w:tcW w:w="1602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Julio 31</w:t>
            </w:r>
          </w:p>
        </w:tc>
        <w:tc>
          <w:tcPr>
            <w:tcW w:w="2268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</w:rPr>
            </w:pPr>
            <w:r w:rsidRPr="0094161F">
              <w:rPr>
                <w:rFonts w:cs="Segoe U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  <w:hyperlink r:id="rId8" w:tgtFrame="_blank" w:history="1">
              <w:r w:rsidRPr="0094161F">
                <w:rPr>
                  <w:rStyle w:val="Hipervnculo"/>
                  <w:sz w:val="24"/>
                  <w:szCs w:val="24"/>
                </w:rPr>
                <w:t>www.bundestag.de/ips</w:t>
              </w:r>
            </w:hyperlink>
            <w:r w:rsidRPr="0094161F">
              <w:rPr>
                <w:rStyle w:val="Hipervnculo"/>
                <w:sz w:val="24"/>
                <w:szCs w:val="24"/>
              </w:rPr>
              <w:t> </w:t>
            </w:r>
            <w:hyperlink r:id="rId9" w:tgtFrame="_blank" w:history="1">
              <w:r w:rsidRPr="0094161F">
                <w:rPr>
                  <w:rStyle w:val="Hipervnculo"/>
                  <w:sz w:val="24"/>
                  <w:szCs w:val="24"/>
                </w:rPr>
                <w:t>www.bundestag.de/ips</w:t>
              </w:r>
            </w:hyperlink>
          </w:p>
        </w:tc>
      </w:tr>
      <w:tr w:rsidR="0094161F" w:rsidRPr="0094161F" w:rsidTr="00DF4E9A">
        <w:trPr>
          <w:trHeight w:val="707"/>
        </w:trPr>
        <w:tc>
          <w:tcPr>
            <w:tcW w:w="164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proofErr w:type="spellStart"/>
            <w:r w:rsidRPr="0094161F">
              <w:rPr>
                <w:color w:val="5B9BD4"/>
                <w:sz w:val="24"/>
                <w:szCs w:val="24"/>
              </w:rPr>
              <w:t>Corda</w:t>
            </w:r>
            <w:proofErr w:type="spellEnd"/>
            <w:r w:rsidRPr="0094161F">
              <w:rPr>
                <w:color w:val="5B9BD4"/>
                <w:sz w:val="24"/>
                <w:szCs w:val="24"/>
              </w:rPr>
              <w:t xml:space="preserve"> </w:t>
            </w:r>
            <w:proofErr w:type="spellStart"/>
            <w:r w:rsidRPr="0094161F">
              <w:rPr>
                <w:color w:val="5B9BD4"/>
                <w:sz w:val="24"/>
                <w:szCs w:val="24"/>
              </w:rPr>
              <w:t>foundation</w:t>
            </w:r>
            <w:proofErr w:type="spellEnd"/>
          </w:p>
        </w:tc>
        <w:tc>
          <w:tcPr>
            <w:tcW w:w="1959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2"/>
              <w:ind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 xml:space="preserve">Premios </w:t>
            </w: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Corda</w:t>
            </w:r>
            <w:proofErr w:type="spellEnd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 xml:space="preserve"> para Ensayos de Estudiantes de Licenciatura</w:t>
            </w:r>
          </w:p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15 de diciembre</w:t>
            </w:r>
          </w:p>
        </w:tc>
        <w:tc>
          <w:tcPr>
            <w:tcW w:w="226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122" w:line="290" w:lineRule="atLeast"/>
              <w:ind w:right="439"/>
              <w:jc w:val="both"/>
              <w:rPr>
                <w:b/>
                <w:sz w:val="24"/>
                <w:szCs w:val="24"/>
                <w:lang w:val="es-CO"/>
              </w:rPr>
            </w:pPr>
            <w:hyperlink r:id="rId10" w:history="1">
              <w:r w:rsidRPr="0094161F">
                <w:rPr>
                  <w:rStyle w:val="Hipervnculo"/>
                  <w:sz w:val="24"/>
                  <w:szCs w:val="24"/>
                </w:rPr>
                <w:t>https://www.premioscorda.org/es/process/undergraduate/</w:t>
              </w:r>
            </w:hyperlink>
          </w:p>
        </w:tc>
      </w:tr>
      <w:tr w:rsidR="0094161F" w:rsidRPr="0094161F" w:rsidTr="00DF4E9A">
        <w:trPr>
          <w:trHeight w:val="707"/>
        </w:trPr>
        <w:tc>
          <w:tcPr>
            <w:tcW w:w="1644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2"/>
              <w:ind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Hello</w:t>
            </w:r>
            <w:proofErr w:type="spellEnd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 xml:space="preserve"> </w:t>
            </w: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Allice</w:t>
            </w:r>
            <w:proofErr w:type="spellEnd"/>
          </w:p>
        </w:tc>
        <w:tc>
          <w:tcPr>
            <w:tcW w:w="1959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2"/>
              <w:ind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Subvenciones de emergencia para empresas</w:t>
            </w:r>
          </w:p>
          <w:p w:rsidR="0094161F" w:rsidRPr="0094161F" w:rsidRDefault="0094161F" w:rsidP="0094161F">
            <w:pPr>
              <w:pStyle w:val="Ttulo2"/>
              <w:shd w:val="clear" w:color="auto" w:fill="FFFFFF"/>
              <w:spacing w:before="2"/>
              <w:ind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Global</w:t>
            </w:r>
          </w:p>
        </w:tc>
        <w:tc>
          <w:tcPr>
            <w:tcW w:w="1602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31 de diciembre</w:t>
            </w:r>
          </w:p>
        </w:tc>
        <w:tc>
          <w:tcPr>
            <w:tcW w:w="226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122" w:line="290" w:lineRule="atLeast"/>
              <w:ind w:right="439"/>
              <w:jc w:val="both"/>
              <w:rPr>
                <w:sz w:val="24"/>
                <w:szCs w:val="24"/>
              </w:rPr>
            </w:pPr>
            <w:hyperlink r:id="rId11" w:history="1">
              <w:r w:rsidRPr="0094161F">
                <w:rPr>
                  <w:rStyle w:val="Hipervnculo"/>
                  <w:sz w:val="24"/>
                  <w:szCs w:val="24"/>
                </w:rPr>
                <w:t>https://covid19.helloalice.com/</w:t>
              </w:r>
            </w:hyperlink>
          </w:p>
        </w:tc>
      </w:tr>
      <w:tr w:rsidR="0094161F" w:rsidRPr="0094161F" w:rsidTr="00DF4E9A">
        <w:trPr>
          <w:trHeight w:val="707"/>
        </w:trPr>
        <w:tc>
          <w:tcPr>
            <w:tcW w:w="1644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2"/>
              <w:ind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 xml:space="preserve">Imperial </w:t>
            </w: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college</w:t>
            </w:r>
            <w:proofErr w:type="spellEnd"/>
          </w:p>
        </w:tc>
        <w:tc>
          <w:tcPr>
            <w:tcW w:w="1959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Becas de Pregrado en Canadá</w:t>
            </w:r>
          </w:p>
          <w:p w:rsidR="0094161F" w:rsidRPr="0094161F" w:rsidRDefault="0094161F" w:rsidP="0094161F">
            <w:pPr>
              <w:pStyle w:val="Ttulo2"/>
              <w:shd w:val="clear" w:color="auto" w:fill="FFFFFF"/>
              <w:spacing w:before="2"/>
              <w:ind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Canadá</w:t>
            </w:r>
          </w:p>
        </w:tc>
        <w:tc>
          <w:tcPr>
            <w:tcW w:w="1602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30 de diciembre</w:t>
            </w:r>
          </w:p>
        </w:tc>
        <w:tc>
          <w:tcPr>
            <w:tcW w:w="226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122" w:line="290" w:lineRule="atLeast"/>
              <w:ind w:right="439"/>
              <w:jc w:val="both"/>
              <w:rPr>
                <w:sz w:val="24"/>
                <w:szCs w:val="24"/>
              </w:rPr>
            </w:pPr>
            <w:hyperlink r:id="rId12" w:history="1">
              <w:r w:rsidRPr="0094161F">
                <w:rPr>
                  <w:rStyle w:val="Hipervnculo"/>
                  <w:sz w:val="24"/>
                  <w:szCs w:val="24"/>
                </w:rPr>
                <w:t>https://becas.universia.net/becas-de-pregrado-en-canada/260441</w:t>
              </w:r>
            </w:hyperlink>
          </w:p>
        </w:tc>
      </w:tr>
      <w:tr w:rsidR="0094161F" w:rsidRPr="0094161F" w:rsidTr="00DF4E9A">
        <w:trPr>
          <w:trHeight w:val="707"/>
        </w:trPr>
        <w:tc>
          <w:tcPr>
            <w:tcW w:w="1644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Corda</w:t>
            </w:r>
            <w:proofErr w:type="spellEnd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 xml:space="preserve"> </w:t>
            </w: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Foundation</w:t>
            </w:r>
            <w:proofErr w:type="spellEnd"/>
          </w:p>
        </w:tc>
        <w:tc>
          <w:tcPr>
            <w:tcW w:w="1959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 xml:space="preserve">Premios </w:t>
            </w: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>Corda</w:t>
            </w:r>
            <w:proofErr w:type="spellEnd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t xml:space="preserve"> para Ensayos de Estudiantes de Maestría y Doctorado</w:t>
            </w:r>
          </w:p>
          <w:p w:rsidR="0094161F" w:rsidRPr="0094161F" w:rsidRDefault="0094161F" w:rsidP="0094161F">
            <w:pPr>
              <w:pStyle w:val="Ttulo2"/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15 de diciembre</w:t>
            </w:r>
          </w:p>
        </w:tc>
        <w:tc>
          <w:tcPr>
            <w:tcW w:w="226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122" w:line="290" w:lineRule="atLeast"/>
              <w:ind w:right="439"/>
              <w:jc w:val="both"/>
              <w:rPr>
                <w:sz w:val="24"/>
                <w:szCs w:val="24"/>
              </w:rPr>
            </w:pPr>
            <w:hyperlink r:id="rId13" w:history="1">
              <w:r w:rsidRPr="0094161F">
                <w:rPr>
                  <w:rStyle w:val="Hipervnculo"/>
                  <w:sz w:val="24"/>
                  <w:szCs w:val="24"/>
                </w:rPr>
                <w:t>https://www.premioscorda.org/es/process/graduate/</w:t>
              </w:r>
            </w:hyperlink>
          </w:p>
        </w:tc>
      </w:tr>
      <w:tr w:rsidR="0094161F" w:rsidRPr="0094161F" w:rsidTr="00DF4E9A">
        <w:trPr>
          <w:trHeight w:val="707"/>
        </w:trPr>
        <w:tc>
          <w:tcPr>
            <w:tcW w:w="164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UK Ras Network</w:t>
            </w:r>
          </w:p>
        </w:tc>
        <w:tc>
          <w:tcPr>
            <w:tcW w:w="1959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 xml:space="preserve">Desafío de robótica médica para enfermedades </w:t>
            </w:r>
            <w:r w:rsidRPr="0094161F">
              <w:rPr>
                <w:color w:val="5B9BD4"/>
                <w:sz w:val="24"/>
                <w:szCs w:val="24"/>
              </w:rPr>
              <w:lastRenderedPageBreak/>
              <w:t>contagiosas 2020</w:t>
            </w:r>
          </w:p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30 de septiembre</w:t>
            </w:r>
          </w:p>
        </w:tc>
        <w:tc>
          <w:tcPr>
            <w:tcW w:w="226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122" w:line="290" w:lineRule="atLeast"/>
              <w:ind w:right="439"/>
              <w:jc w:val="both"/>
              <w:rPr>
                <w:sz w:val="24"/>
                <w:szCs w:val="24"/>
              </w:rPr>
            </w:pPr>
            <w:hyperlink r:id="rId14" w:history="1">
              <w:r w:rsidRPr="0094161F">
                <w:rPr>
                  <w:rStyle w:val="Hipervnculo"/>
                  <w:sz w:val="24"/>
                  <w:szCs w:val="24"/>
                </w:rPr>
                <w:t>https://www.ukras.org/robotics-week/challenges/medical-robotics-for-contagious-diseases-challenge-2020/</w:t>
              </w:r>
            </w:hyperlink>
          </w:p>
        </w:tc>
      </w:tr>
      <w:tr w:rsidR="0094161F" w:rsidRPr="0094161F" w:rsidTr="00DF4E9A">
        <w:trPr>
          <w:trHeight w:val="705"/>
        </w:trPr>
        <w:tc>
          <w:tcPr>
            <w:tcW w:w="1644" w:type="dxa"/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lastRenderedPageBreak/>
              <w:t>Santander</w:t>
            </w:r>
          </w:p>
        </w:tc>
        <w:tc>
          <w:tcPr>
            <w:tcW w:w="1959" w:type="dxa"/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Financiación de investigación y movilidad</w:t>
            </w:r>
          </w:p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UK</w:t>
            </w:r>
          </w:p>
        </w:tc>
        <w:tc>
          <w:tcPr>
            <w:tcW w:w="1602" w:type="dxa"/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Julio 31</w:t>
            </w:r>
          </w:p>
        </w:tc>
        <w:tc>
          <w:tcPr>
            <w:tcW w:w="2268" w:type="dxa"/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</w:rPr>
            </w:pPr>
            <w:hyperlink r:id="rId15" w:history="1">
              <w:r w:rsidRPr="0094161F">
                <w:rPr>
                  <w:rStyle w:val="Hipervnculo"/>
                  <w:sz w:val="24"/>
                  <w:szCs w:val="24"/>
                </w:rPr>
                <w:t>https://www.becas-santander.com/es/program/research-and-mobility-funding</w:t>
              </w:r>
            </w:hyperlink>
          </w:p>
        </w:tc>
      </w:tr>
      <w:tr w:rsidR="0094161F" w:rsidRPr="0094161F" w:rsidTr="00DF4E9A">
        <w:trPr>
          <w:trHeight w:val="1000"/>
        </w:trPr>
        <w:tc>
          <w:tcPr>
            <w:tcW w:w="1644" w:type="dxa"/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DAAD</w:t>
            </w:r>
          </w:p>
        </w:tc>
        <w:tc>
          <w:tcPr>
            <w:tcW w:w="1959" w:type="dxa"/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Becas para cursos de invierno universitarios en Alemania para estudiantes y graduados extranjeros</w:t>
            </w:r>
          </w:p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Alemania</w:t>
            </w:r>
          </w:p>
        </w:tc>
        <w:tc>
          <w:tcPr>
            <w:tcW w:w="1602" w:type="dxa"/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Agosto 15</w:t>
            </w:r>
          </w:p>
        </w:tc>
        <w:tc>
          <w:tcPr>
            <w:tcW w:w="2268" w:type="dxa"/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</w:rPr>
            </w:pPr>
            <w:hyperlink r:id="rId16" w:history="1">
              <w:r w:rsidRPr="0094161F">
                <w:rPr>
                  <w:rStyle w:val="Hipervnculo"/>
                  <w:sz w:val="24"/>
                  <w:szCs w:val="24"/>
                </w:rPr>
                <w:t>https://www.daad.co/es/becas/buscador-de-becas/?origin=54&amp;status=3&amp;type=a&amp;q=winter&amp;subjectgroup=&amp;onlydaad=0&amp;language=en&amp;pg=1&amp;detail_to_show=50046485&amp;show_tab=applicationprocess</w:t>
              </w:r>
            </w:hyperlink>
          </w:p>
        </w:tc>
      </w:tr>
      <w:tr w:rsidR="0094161F" w:rsidRPr="0094161F" w:rsidTr="00DF4E9A">
        <w:trPr>
          <w:trHeight w:val="1000"/>
        </w:trPr>
        <w:tc>
          <w:tcPr>
            <w:tcW w:w="1644" w:type="dxa"/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Convocatoria Banco de la República (FPIT)</w:t>
            </w:r>
          </w:p>
          <w:p w:rsidR="0094161F" w:rsidRPr="0094161F" w:rsidRDefault="0094161F" w:rsidP="0094161F">
            <w:pPr>
              <w:pStyle w:val="TableParagraph"/>
              <w:jc w:val="both"/>
              <w:rPr>
                <w:b/>
                <w:color w:val="5B9BD4"/>
                <w:sz w:val="24"/>
                <w:szCs w:val="24"/>
              </w:rPr>
            </w:pPr>
          </w:p>
        </w:tc>
        <w:tc>
          <w:tcPr>
            <w:tcW w:w="1959" w:type="dxa"/>
          </w:tcPr>
          <w:p w:rsidR="0094161F" w:rsidRPr="0094161F" w:rsidRDefault="0094161F" w:rsidP="0094161F">
            <w:pPr>
              <w:pStyle w:val="TableParagraph"/>
              <w:ind w:left="105" w:right="716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Investigación</w:t>
            </w:r>
          </w:p>
        </w:tc>
        <w:tc>
          <w:tcPr>
            <w:tcW w:w="1534" w:type="dxa"/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Colombia</w:t>
            </w:r>
          </w:p>
        </w:tc>
        <w:tc>
          <w:tcPr>
            <w:tcW w:w="1602" w:type="dxa"/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14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16 de julio</w:t>
            </w:r>
          </w:p>
        </w:tc>
        <w:tc>
          <w:tcPr>
            <w:tcW w:w="2268" w:type="dxa"/>
          </w:tcPr>
          <w:p w:rsidR="0094161F" w:rsidRPr="0094161F" w:rsidRDefault="0094161F" w:rsidP="0094161F">
            <w:pPr>
              <w:pStyle w:val="TableParagraph"/>
              <w:ind w:left="87" w:right="65"/>
              <w:jc w:val="both"/>
              <w:rPr>
                <w:sz w:val="24"/>
                <w:szCs w:val="24"/>
              </w:rPr>
            </w:pPr>
            <w:hyperlink r:id="rId17" w:history="1">
              <w:r w:rsidRPr="0094161F">
                <w:rPr>
                  <w:rStyle w:val="Hipervnculo"/>
                  <w:sz w:val="24"/>
                  <w:szCs w:val="24"/>
                </w:rPr>
                <w:t>https://www.banrepcultural.org/fundaciones/fpit-como-presentar-un-proyecto-de-investigacion</w:t>
              </w:r>
            </w:hyperlink>
          </w:p>
        </w:tc>
      </w:tr>
      <w:tr w:rsidR="0094161F" w:rsidRPr="0094161F" w:rsidTr="00DF4E9A">
        <w:trPr>
          <w:trHeight w:val="1000"/>
        </w:trPr>
        <w:tc>
          <w:tcPr>
            <w:tcW w:w="1644" w:type="dxa"/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proofErr w:type="spellStart"/>
            <w:r w:rsidRPr="0094161F">
              <w:rPr>
                <w:color w:val="5B9BD4"/>
                <w:sz w:val="24"/>
                <w:szCs w:val="24"/>
              </w:rPr>
              <w:t>Académia</w:t>
            </w:r>
            <w:proofErr w:type="spellEnd"/>
            <w:r w:rsidRPr="0094161F">
              <w:rPr>
                <w:color w:val="5B9BD4"/>
                <w:sz w:val="24"/>
                <w:szCs w:val="24"/>
              </w:rPr>
              <w:t xml:space="preserve"> Colombiana de Artes y Ciencias Cinematográfic</w:t>
            </w:r>
            <w:r w:rsidRPr="0094161F">
              <w:rPr>
                <w:color w:val="5B9BD4"/>
                <w:sz w:val="24"/>
                <w:szCs w:val="24"/>
              </w:rPr>
              <w:lastRenderedPageBreak/>
              <w:t>as</w:t>
            </w:r>
          </w:p>
        </w:tc>
        <w:tc>
          <w:tcPr>
            <w:tcW w:w="1959" w:type="dxa"/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lastRenderedPageBreak/>
              <w:t xml:space="preserve">Fondo COVID-19 de alivio a la industria colombiana del </w:t>
            </w:r>
            <w:r w:rsidRPr="0094161F">
              <w:rPr>
                <w:color w:val="5B9BD4"/>
                <w:sz w:val="24"/>
                <w:szCs w:val="24"/>
              </w:rPr>
              <w:lastRenderedPageBreak/>
              <w:t>cine y audiovisual</w:t>
            </w:r>
          </w:p>
          <w:p w:rsidR="0094161F" w:rsidRPr="0094161F" w:rsidRDefault="0094161F" w:rsidP="0094161F">
            <w:pPr>
              <w:pStyle w:val="TableParagraph"/>
              <w:ind w:left="105" w:right="716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lastRenderedPageBreak/>
              <w:t>Colombia</w:t>
            </w:r>
          </w:p>
        </w:tc>
        <w:tc>
          <w:tcPr>
            <w:tcW w:w="1602" w:type="dxa"/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14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1F" w:rsidRPr="0094161F" w:rsidRDefault="0094161F" w:rsidP="0094161F">
            <w:pPr>
              <w:pStyle w:val="TableParagraph"/>
              <w:ind w:left="87" w:right="65"/>
              <w:jc w:val="both"/>
              <w:rPr>
                <w:sz w:val="24"/>
                <w:szCs w:val="24"/>
              </w:rPr>
            </w:pPr>
            <w:hyperlink r:id="rId18" w:history="1">
              <w:r w:rsidRPr="0094161F">
                <w:rPr>
                  <w:rStyle w:val="Hipervnculo"/>
                  <w:sz w:val="24"/>
                  <w:szCs w:val="24"/>
                </w:rPr>
                <w:t>http://www.academiacolombianadecine.org/fondo-netflix</w:t>
              </w:r>
            </w:hyperlink>
          </w:p>
        </w:tc>
      </w:tr>
      <w:tr w:rsidR="0094161F" w:rsidRPr="0094161F" w:rsidTr="00DF4E9A">
        <w:trPr>
          <w:trHeight w:val="1000"/>
        </w:trPr>
        <w:tc>
          <w:tcPr>
            <w:tcW w:w="1644" w:type="dxa"/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2"/>
              <w:ind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  <w:lastRenderedPageBreak/>
              <w:t>BID – US Agency</w:t>
            </w:r>
          </w:p>
        </w:tc>
        <w:tc>
          <w:tcPr>
            <w:tcW w:w="1959" w:type="dxa"/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rFonts w:cs="Arial"/>
                <w:color w:val="212529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Desafío: Juntos es Mejor foco Venezuela</w:t>
            </w:r>
          </w:p>
          <w:p w:rsidR="0094161F" w:rsidRPr="0094161F" w:rsidRDefault="0094161F" w:rsidP="0094161F">
            <w:pPr>
              <w:pStyle w:val="Ttulo2"/>
              <w:shd w:val="clear" w:color="auto" w:fill="FFFFFF"/>
              <w:spacing w:before="2"/>
              <w:ind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</w:rPr>
            </w:pPr>
          </w:p>
        </w:tc>
        <w:tc>
          <w:tcPr>
            <w:tcW w:w="1534" w:type="dxa"/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 xml:space="preserve">América Latina </w:t>
            </w:r>
          </w:p>
        </w:tc>
        <w:tc>
          <w:tcPr>
            <w:tcW w:w="1602" w:type="dxa"/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6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31 de diciembre</w:t>
            </w:r>
          </w:p>
        </w:tc>
        <w:tc>
          <w:tcPr>
            <w:tcW w:w="2268" w:type="dxa"/>
          </w:tcPr>
          <w:p w:rsidR="0094161F" w:rsidRPr="0094161F" w:rsidRDefault="0094161F" w:rsidP="0094161F">
            <w:pPr>
              <w:pStyle w:val="TableParagraph"/>
              <w:spacing w:before="122" w:line="290" w:lineRule="atLeast"/>
              <w:ind w:right="439"/>
              <w:jc w:val="both"/>
              <w:rPr>
                <w:sz w:val="24"/>
                <w:szCs w:val="24"/>
              </w:rPr>
            </w:pPr>
            <w:hyperlink r:id="rId19" w:history="1">
              <w:r w:rsidRPr="0094161F">
                <w:rPr>
                  <w:rStyle w:val="Hipervnculo"/>
                  <w:sz w:val="24"/>
                  <w:szCs w:val="24"/>
                </w:rPr>
                <w:t>https://juntosesmejorve.org/?lang=en</w:t>
              </w:r>
            </w:hyperlink>
          </w:p>
        </w:tc>
      </w:tr>
    </w:tbl>
    <w:p w:rsidR="00130AD9" w:rsidRPr="0094161F" w:rsidRDefault="00130AD9" w:rsidP="0094161F">
      <w:pPr>
        <w:spacing w:line="292" w:lineRule="exact"/>
        <w:jc w:val="both"/>
        <w:rPr>
          <w:sz w:val="24"/>
          <w:szCs w:val="24"/>
        </w:rPr>
        <w:sectPr w:rsidR="00130AD9" w:rsidRPr="0094161F">
          <w:pgSz w:w="12240" w:h="15840"/>
          <w:pgMar w:top="1380" w:right="240" w:bottom="1020" w:left="260" w:header="364" w:footer="830" w:gutter="0"/>
          <w:cols w:space="720"/>
        </w:sectPr>
      </w:pPr>
    </w:p>
    <w:p w:rsidR="00130AD9" w:rsidRPr="0094161F" w:rsidRDefault="002D10CC" w:rsidP="0094161F">
      <w:pPr>
        <w:tabs>
          <w:tab w:val="left" w:pos="831"/>
          <w:tab w:val="left" w:pos="11250"/>
        </w:tabs>
        <w:spacing w:before="44"/>
        <w:ind w:left="472"/>
        <w:jc w:val="both"/>
        <w:rPr>
          <w:b/>
          <w:color w:val="FFFFFF"/>
          <w:sz w:val="24"/>
          <w:szCs w:val="24"/>
          <w:shd w:val="clear" w:color="auto" w:fill="ADAAAA"/>
        </w:rPr>
      </w:pPr>
      <w:bookmarkStart w:id="1" w:name="_bookmark1"/>
      <w:bookmarkEnd w:id="1"/>
      <w:r w:rsidRPr="0094161F">
        <w:rPr>
          <w:b/>
          <w:color w:val="FFFFFF"/>
          <w:sz w:val="24"/>
          <w:szCs w:val="24"/>
          <w:shd w:val="clear" w:color="auto" w:fill="ADAAAA"/>
        </w:rPr>
        <w:lastRenderedPageBreak/>
        <w:t xml:space="preserve"> </w:t>
      </w:r>
      <w:r w:rsidRPr="0094161F">
        <w:rPr>
          <w:b/>
          <w:color w:val="FFFFFF"/>
          <w:sz w:val="24"/>
          <w:szCs w:val="24"/>
          <w:shd w:val="clear" w:color="auto" w:fill="ADAAAA"/>
        </w:rPr>
        <w:tab/>
        <w:t>2.  ENTIDADES TERRITORIALES, EMPRENDEDORES</w:t>
      </w:r>
      <w:r w:rsidR="00D97F63" w:rsidRPr="0094161F">
        <w:rPr>
          <w:b/>
          <w:color w:val="FFFFFF"/>
          <w:sz w:val="24"/>
          <w:szCs w:val="24"/>
          <w:shd w:val="clear" w:color="auto" w:fill="ADAAAA"/>
        </w:rPr>
        <w:t>, INVESTIGA</w:t>
      </w:r>
      <w:r w:rsidR="008D2DBD" w:rsidRPr="0094161F">
        <w:rPr>
          <w:b/>
          <w:color w:val="FFFFFF"/>
          <w:sz w:val="24"/>
          <w:szCs w:val="24"/>
          <w:shd w:val="clear" w:color="auto" w:fill="ADAAAA"/>
        </w:rPr>
        <w:t>D</w:t>
      </w:r>
      <w:r w:rsidR="00D97F63" w:rsidRPr="0094161F">
        <w:rPr>
          <w:b/>
          <w:color w:val="FFFFFF"/>
          <w:sz w:val="24"/>
          <w:szCs w:val="24"/>
          <w:shd w:val="clear" w:color="auto" w:fill="ADAAAA"/>
        </w:rPr>
        <w:t>ORES / ACADÉMICOS</w:t>
      </w:r>
      <w:r w:rsidR="00C018F1" w:rsidRPr="0094161F">
        <w:rPr>
          <w:b/>
          <w:color w:val="FFFFFF"/>
          <w:sz w:val="24"/>
          <w:szCs w:val="24"/>
          <w:shd w:val="clear" w:color="auto" w:fill="ADAAAA"/>
        </w:rPr>
        <w:tab/>
      </w:r>
    </w:p>
    <w:p w:rsidR="00130AD9" w:rsidRPr="0094161F" w:rsidRDefault="00130AD9" w:rsidP="0094161F">
      <w:pPr>
        <w:pStyle w:val="Textoindependiente"/>
        <w:spacing w:before="9"/>
        <w:jc w:val="both"/>
        <w:rPr>
          <w:b/>
        </w:rPr>
      </w:pPr>
    </w:p>
    <w:p w:rsidR="00130AD9" w:rsidRPr="0094161F" w:rsidRDefault="00130AD9" w:rsidP="0094161F">
      <w:pPr>
        <w:pStyle w:val="Textoindependiente"/>
        <w:jc w:val="both"/>
        <w:rPr>
          <w:b/>
          <w:color w:val="FF0000"/>
        </w:rPr>
      </w:pPr>
    </w:p>
    <w:tbl>
      <w:tblPr>
        <w:tblStyle w:val="TableNormal"/>
        <w:tblW w:w="0" w:type="auto"/>
        <w:tblInd w:w="133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151"/>
        <w:gridCol w:w="1313"/>
        <w:gridCol w:w="1638"/>
        <w:gridCol w:w="2084"/>
      </w:tblGrid>
      <w:tr w:rsidR="0094161F" w:rsidRPr="0094161F" w:rsidTr="0094161F">
        <w:trPr>
          <w:trHeight w:val="490"/>
        </w:trPr>
        <w:tc>
          <w:tcPr>
            <w:tcW w:w="175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Entidad</w:t>
            </w:r>
          </w:p>
        </w:tc>
        <w:tc>
          <w:tcPr>
            <w:tcW w:w="215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Oportunidad</w:t>
            </w:r>
          </w:p>
        </w:tc>
        <w:tc>
          <w:tcPr>
            <w:tcW w:w="131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País</w:t>
            </w:r>
          </w:p>
        </w:tc>
        <w:tc>
          <w:tcPr>
            <w:tcW w:w="163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Fecha límite</w:t>
            </w:r>
          </w:p>
        </w:tc>
        <w:tc>
          <w:tcPr>
            <w:tcW w:w="20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0000"/>
          </w:tcPr>
          <w:p w:rsidR="0094161F" w:rsidRPr="0094161F" w:rsidRDefault="0094161F" w:rsidP="0094161F">
            <w:pPr>
              <w:jc w:val="center"/>
              <w:rPr>
                <w:b/>
                <w:color w:val="FFFFFF" w:themeColor="background1"/>
                <w:highlight w:val="red"/>
              </w:rPr>
            </w:pPr>
            <w:r w:rsidRPr="0094161F">
              <w:rPr>
                <w:b/>
                <w:color w:val="FFFFFF" w:themeColor="background1"/>
                <w:highlight w:val="red"/>
              </w:rPr>
              <w:t>Link</w:t>
            </w:r>
          </w:p>
        </w:tc>
      </w:tr>
      <w:tr w:rsidR="0094161F" w:rsidRPr="0094161F" w:rsidTr="0094161F">
        <w:trPr>
          <w:trHeight w:val="991"/>
        </w:trPr>
        <w:tc>
          <w:tcPr>
            <w:tcW w:w="1753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Convocatoria Banco de la República (FPIT)</w:t>
            </w:r>
          </w:p>
          <w:p w:rsidR="0094161F" w:rsidRPr="0094161F" w:rsidRDefault="0094161F" w:rsidP="0094161F">
            <w:pPr>
              <w:pStyle w:val="TableParagraph"/>
              <w:jc w:val="both"/>
              <w:rPr>
                <w:b/>
                <w:color w:val="5B9BD4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ind w:left="105" w:right="716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Investigación</w:t>
            </w:r>
          </w:p>
        </w:tc>
        <w:tc>
          <w:tcPr>
            <w:tcW w:w="1313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Colombia</w:t>
            </w:r>
          </w:p>
        </w:tc>
        <w:tc>
          <w:tcPr>
            <w:tcW w:w="1638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right="-14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16 de julio</w:t>
            </w:r>
          </w:p>
        </w:tc>
        <w:tc>
          <w:tcPr>
            <w:tcW w:w="2084" w:type="dxa"/>
            <w:tcBorders>
              <w:top w:val="single" w:sz="4" w:space="0" w:color="E36C0A" w:themeColor="accent6" w:themeShade="BF"/>
            </w:tcBorders>
          </w:tcPr>
          <w:p w:rsidR="0094161F" w:rsidRPr="0094161F" w:rsidRDefault="0094161F" w:rsidP="0094161F">
            <w:pPr>
              <w:pStyle w:val="TableParagraph"/>
              <w:ind w:left="87" w:right="65"/>
              <w:jc w:val="both"/>
              <w:rPr>
                <w:sz w:val="24"/>
                <w:szCs w:val="24"/>
              </w:rPr>
            </w:pPr>
            <w:hyperlink r:id="rId20" w:history="1">
              <w:r w:rsidRPr="0094161F">
                <w:rPr>
                  <w:rStyle w:val="Hipervnculo"/>
                  <w:sz w:val="24"/>
                  <w:szCs w:val="24"/>
                </w:rPr>
                <w:t>https://www.banrepcultural.org/fundaciones/fpit-como-presentar-un-proyecto-de-investigacion</w:t>
              </w:r>
            </w:hyperlink>
          </w:p>
        </w:tc>
        <w:bookmarkStart w:id="2" w:name="_GoBack"/>
        <w:bookmarkEnd w:id="2"/>
      </w:tr>
      <w:tr w:rsidR="0094161F" w:rsidRPr="0094161F" w:rsidTr="00DF4E9A">
        <w:trPr>
          <w:trHeight w:val="991"/>
        </w:trPr>
        <w:tc>
          <w:tcPr>
            <w:tcW w:w="175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>York</w:t>
            </w:r>
          </w:p>
        </w:tc>
        <w:tc>
          <w:tcPr>
            <w:tcW w:w="2151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>Art + Activism against repression during the COVID-19 crisis</w:t>
            </w:r>
          </w:p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>UK</w:t>
            </w:r>
          </w:p>
        </w:tc>
        <w:tc>
          <w:tcPr>
            <w:tcW w:w="163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 xml:space="preserve">31 de </w:t>
            </w:r>
            <w:proofErr w:type="spellStart"/>
            <w:r w:rsidRPr="0094161F">
              <w:rPr>
                <w:color w:val="5B9BD4"/>
                <w:sz w:val="24"/>
                <w:szCs w:val="24"/>
                <w:lang w:val="en-US"/>
              </w:rPr>
              <w:t>diciembre</w:t>
            </w:r>
            <w:proofErr w:type="spellEnd"/>
          </w:p>
        </w:tc>
        <w:tc>
          <w:tcPr>
            <w:tcW w:w="208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b/>
                <w:sz w:val="24"/>
                <w:szCs w:val="24"/>
                <w:lang w:val="en-US"/>
              </w:rPr>
            </w:pPr>
            <w:hyperlink r:id="rId21" w:history="1">
              <w:r w:rsidRPr="0094161F">
                <w:rPr>
                  <w:rStyle w:val="Hipervnculo"/>
                  <w:sz w:val="24"/>
                  <w:szCs w:val="24"/>
                  <w:lang w:val="en-US"/>
                </w:rPr>
                <w:t>https://www.york.ac.uk/cahr/news/2020/callforarctivists/</w:t>
              </w:r>
            </w:hyperlink>
          </w:p>
        </w:tc>
      </w:tr>
      <w:tr w:rsidR="0094161F" w:rsidRPr="0094161F" w:rsidTr="00DF4E9A">
        <w:trPr>
          <w:trHeight w:val="991"/>
        </w:trPr>
        <w:tc>
          <w:tcPr>
            <w:tcW w:w="175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  <w:proofErr w:type="spellStart"/>
            <w:r w:rsidRPr="0094161F">
              <w:rPr>
                <w:color w:val="5B9BD4"/>
                <w:sz w:val="24"/>
                <w:szCs w:val="24"/>
                <w:lang w:val="es-CO"/>
              </w:rPr>
              <w:t>Mincultura</w:t>
            </w:r>
            <w:proofErr w:type="spellEnd"/>
            <w:r w:rsidRPr="0094161F">
              <w:rPr>
                <w:color w:val="5B9BD4"/>
                <w:sz w:val="24"/>
                <w:szCs w:val="24"/>
                <w:lang w:val="es-CO"/>
              </w:rPr>
              <w:t xml:space="preserve"> – Beca estímulos</w:t>
            </w:r>
          </w:p>
        </w:tc>
        <w:tc>
          <w:tcPr>
            <w:tcW w:w="2151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2" w:line="290" w:lineRule="atLeast"/>
              <w:ind w:left="107" w:right="-49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s-CO"/>
              </w:rPr>
              <w:t xml:space="preserve">Beca de Creación de Obra Inédita de una Autora Afrocolombiana, Negra, Raizal y/o </w:t>
            </w: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s-CO"/>
              </w:rPr>
              <w:t>Palenquera</w:t>
            </w:r>
            <w:proofErr w:type="spellEnd"/>
          </w:p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Colombia</w:t>
            </w:r>
          </w:p>
        </w:tc>
        <w:tc>
          <w:tcPr>
            <w:tcW w:w="163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15 de julio</w:t>
            </w:r>
          </w:p>
        </w:tc>
        <w:tc>
          <w:tcPr>
            <w:tcW w:w="208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</w:rPr>
            </w:pPr>
            <w:hyperlink r:id="rId22" w:history="1">
              <w:r w:rsidRPr="0094161F">
                <w:rPr>
                  <w:rStyle w:val="Hipervnculo"/>
                  <w:sz w:val="24"/>
                  <w:szCs w:val="24"/>
                </w:rPr>
                <w:t>https://www.mincultura.gov.co/planes-y-programas/programas/programa-nacional-estimulos/Paginas/Convocatoria2020.aspx.aspx</w:t>
              </w:r>
            </w:hyperlink>
          </w:p>
        </w:tc>
      </w:tr>
      <w:tr w:rsidR="0094161F" w:rsidRPr="0094161F" w:rsidTr="00DF4E9A">
        <w:trPr>
          <w:trHeight w:val="991"/>
        </w:trPr>
        <w:tc>
          <w:tcPr>
            <w:tcW w:w="175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 xml:space="preserve">MY </w:t>
            </w:r>
            <w:proofErr w:type="spellStart"/>
            <w:r w:rsidRPr="0094161F">
              <w:rPr>
                <w:color w:val="5B9BD4"/>
                <w:sz w:val="24"/>
                <w:szCs w:val="24"/>
                <w:lang w:val="es-CO"/>
              </w:rPr>
              <w:t>World</w:t>
            </w:r>
            <w:proofErr w:type="spellEnd"/>
            <w:r w:rsidRPr="0094161F">
              <w:rPr>
                <w:color w:val="5B9BD4"/>
                <w:sz w:val="24"/>
                <w:szCs w:val="24"/>
                <w:lang w:val="es-CO"/>
              </w:rPr>
              <w:t xml:space="preserve"> 360˚</w:t>
            </w:r>
          </w:p>
        </w:tc>
        <w:tc>
          <w:tcPr>
            <w:tcW w:w="2151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Capturar acciones que marcan la diferencia en respuesta al Covid-19</w:t>
            </w:r>
          </w:p>
        </w:tc>
        <w:tc>
          <w:tcPr>
            <w:tcW w:w="131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Global</w:t>
            </w:r>
          </w:p>
        </w:tc>
        <w:tc>
          <w:tcPr>
            <w:tcW w:w="163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  <w:r w:rsidRPr="0094161F">
              <w:rPr>
                <w:color w:val="5B9BD4"/>
                <w:sz w:val="24"/>
                <w:szCs w:val="24"/>
                <w:lang w:val="es-CO"/>
              </w:rPr>
              <w:t>31 de agosto</w:t>
            </w:r>
          </w:p>
        </w:tc>
        <w:tc>
          <w:tcPr>
            <w:tcW w:w="208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</w:rPr>
            </w:pPr>
            <w:hyperlink r:id="rId23" w:history="1">
              <w:r w:rsidRPr="0094161F">
                <w:rPr>
                  <w:rStyle w:val="Hipervnculo"/>
                  <w:sz w:val="24"/>
                  <w:szCs w:val="24"/>
                </w:rPr>
                <w:t>https://sdgactioncampaign.org/myworld360submitmedia/</w:t>
              </w:r>
            </w:hyperlink>
          </w:p>
        </w:tc>
      </w:tr>
      <w:tr w:rsidR="0094161F" w:rsidRPr="0094161F" w:rsidTr="00DF4E9A">
        <w:trPr>
          <w:trHeight w:val="991"/>
        </w:trPr>
        <w:tc>
          <w:tcPr>
            <w:tcW w:w="175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s-CO"/>
              </w:rPr>
            </w:pPr>
            <w:proofErr w:type="spellStart"/>
            <w:r w:rsidRPr="0094161F">
              <w:rPr>
                <w:color w:val="5B9BD4"/>
                <w:sz w:val="24"/>
                <w:szCs w:val="24"/>
                <w:lang w:val="es-CO"/>
              </w:rPr>
              <w:t>AMable</w:t>
            </w:r>
            <w:proofErr w:type="spellEnd"/>
          </w:p>
        </w:tc>
        <w:tc>
          <w:tcPr>
            <w:tcW w:w="2151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>Open Call for Solution Ideas (COVID-19)</w:t>
            </w:r>
          </w:p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>Global</w:t>
            </w:r>
          </w:p>
        </w:tc>
        <w:tc>
          <w:tcPr>
            <w:tcW w:w="163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 xml:space="preserve">1 de </w:t>
            </w:r>
            <w:proofErr w:type="spellStart"/>
            <w:r w:rsidRPr="0094161F">
              <w:rPr>
                <w:color w:val="5B9BD4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208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  <w:lang w:val="en-US"/>
              </w:rPr>
            </w:pPr>
            <w:hyperlink r:id="rId24" w:history="1">
              <w:r w:rsidRPr="0094161F">
                <w:rPr>
                  <w:rStyle w:val="Hipervnculo"/>
                  <w:sz w:val="24"/>
                  <w:szCs w:val="24"/>
                  <w:lang w:val="en-US"/>
                </w:rPr>
                <w:t>https://www.amable.eu/calls/call-for-proposals</w:t>
              </w:r>
            </w:hyperlink>
          </w:p>
        </w:tc>
      </w:tr>
      <w:tr w:rsidR="0094161F" w:rsidRPr="0094161F" w:rsidTr="00DF4E9A">
        <w:trPr>
          <w:trHeight w:val="991"/>
        </w:trPr>
        <w:tc>
          <w:tcPr>
            <w:tcW w:w="175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lastRenderedPageBreak/>
              <w:t>Rotary</w:t>
            </w:r>
          </w:p>
        </w:tc>
        <w:tc>
          <w:tcPr>
            <w:tcW w:w="2151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n-US"/>
              </w:rPr>
              <w:t>Open Call for Solution Ideas (COVID-19)</w:t>
            </w:r>
          </w:p>
          <w:p w:rsidR="0094161F" w:rsidRPr="0094161F" w:rsidRDefault="0094161F" w:rsidP="0094161F">
            <w:pPr>
              <w:pStyle w:val="Ttulo2"/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>Global</w:t>
            </w:r>
          </w:p>
        </w:tc>
        <w:tc>
          <w:tcPr>
            <w:tcW w:w="163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 xml:space="preserve">1 de </w:t>
            </w:r>
            <w:proofErr w:type="spellStart"/>
            <w:r w:rsidRPr="0094161F">
              <w:rPr>
                <w:color w:val="5B9BD4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208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  <w:lang w:val="en-US"/>
              </w:rPr>
            </w:pPr>
            <w:hyperlink r:id="rId25" w:history="1">
              <w:r w:rsidRPr="0094161F">
                <w:rPr>
                  <w:rStyle w:val="Hipervnculo"/>
                  <w:sz w:val="24"/>
                  <w:szCs w:val="24"/>
                  <w:lang w:val="en-US"/>
                </w:rPr>
                <w:t>https://my.rotary.org/es/take-action/apply-grants/global-grants</w:t>
              </w:r>
            </w:hyperlink>
          </w:p>
        </w:tc>
      </w:tr>
      <w:tr w:rsidR="0094161F" w:rsidRPr="0094161F" w:rsidTr="00DF4E9A">
        <w:trPr>
          <w:trHeight w:val="991"/>
        </w:trPr>
        <w:tc>
          <w:tcPr>
            <w:tcW w:w="175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proofErr w:type="spellStart"/>
            <w:r w:rsidRPr="0094161F">
              <w:rPr>
                <w:color w:val="5B9BD4"/>
                <w:sz w:val="24"/>
                <w:szCs w:val="24"/>
                <w:lang w:val="en-US"/>
              </w:rPr>
              <w:t>Bundesministerium</w:t>
            </w:r>
            <w:proofErr w:type="spellEnd"/>
            <w:r w:rsidRPr="0094161F">
              <w:rPr>
                <w:color w:val="5B9BD4"/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94161F">
              <w:rPr>
                <w:color w:val="5B9BD4"/>
                <w:sz w:val="24"/>
                <w:szCs w:val="24"/>
                <w:lang w:val="en-US"/>
              </w:rPr>
              <w:t>wirtschaftliche</w:t>
            </w:r>
            <w:proofErr w:type="spellEnd"/>
            <w:r w:rsidRPr="0094161F">
              <w:rPr>
                <w:color w:val="5B9BD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61F">
              <w:rPr>
                <w:color w:val="5B9BD4"/>
                <w:sz w:val="24"/>
                <w:szCs w:val="24"/>
                <w:lang w:val="en-US"/>
              </w:rPr>
              <w:t>zusammenarbeit</w:t>
            </w:r>
            <w:proofErr w:type="spellEnd"/>
            <w:r w:rsidRPr="0094161F">
              <w:rPr>
                <w:color w:val="5B9BD4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94161F">
              <w:rPr>
                <w:color w:val="5B9BD4"/>
                <w:sz w:val="24"/>
                <w:szCs w:val="24"/>
                <w:lang w:val="en-US"/>
              </w:rPr>
              <w:t>Entwichlung</w:t>
            </w:r>
            <w:proofErr w:type="spellEnd"/>
          </w:p>
        </w:tc>
        <w:tc>
          <w:tcPr>
            <w:tcW w:w="2151" w:type="dxa"/>
            <w:tcBorders>
              <w:top w:val="nil"/>
            </w:tcBorders>
          </w:tcPr>
          <w:p w:rsidR="0094161F" w:rsidRPr="0094161F" w:rsidRDefault="0094161F" w:rsidP="0094161F">
            <w:pPr>
              <w:pStyle w:val="Ttulo2"/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n-US"/>
              </w:rPr>
            </w:pPr>
            <w:proofErr w:type="spellStart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n-US"/>
              </w:rPr>
              <w:t>Respuesta</w:t>
            </w:r>
            <w:proofErr w:type="spellEnd"/>
            <w:r w:rsidRPr="0094161F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n-US"/>
              </w:rPr>
              <w:t xml:space="preserve"> COVID-19</w:t>
            </w:r>
          </w:p>
          <w:p w:rsidR="0094161F" w:rsidRPr="0094161F" w:rsidRDefault="0094161F" w:rsidP="0094161F">
            <w:pPr>
              <w:pStyle w:val="Ttulo2"/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>Global</w:t>
            </w:r>
          </w:p>
        </w:tc>
        <w:tc>
          <w:tcPr>
            <w:tcW w:w="163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  <w:lang w:val="en-US"/>
              </w:rPr>
            </w:pPr>
            <w:r w:rsidRPr="0094161F">
              <w:rPr>
                <w:color w:val="5B9BD4"/>
                <w:sz w:val="24"/>
                <w:szCs w:val="24"/>
                <w:lang w:val="en-US"/>
              </w:rPr>
              <w:t xml:space="preserve">Julio </w:t>
            </w:r>
          </w:p>
        </w:tc>
        <w:tc>
          <w:tcPr>
            <w:tcW w:w="208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  <w:lang w:val="en-US"/>
              </w:rPr>
            </w:pPr>
            <w:hyperlink r:id="rId26" w:history="1">
              <w:r w:rsidRPr="0094161F">
                <w:rPr>
                  <w:rStyle w:val="Hipervnculo"/>
                  <w:sz w:val="24"/>
                  <w:szCs w:val="24"/>
                  <w:lang w:val="en-US"/>
                </w:rPr>
                <w:t>https://www.developpp.de/en/covid19/</w:t>
              </w:r>
            </w:hyperlink>
          </w:p>
        </w:tc>
      </w:tr>
      <w:tr w:rsidR="0094161F" w:rsidRPr="0094161F" w:rsidTr="008D2DBD">
        <w:trPr>
          <w:trHeight w:val="991"/>
        </w:trPr>
        <w:tc>
          <w:tcPr>
            <w:tcW w:w="1753" w:type="dxa"/>
            <w:tcBorders>
              <w:top w:val="nil"/>
              <w:bottom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Santander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Financiación de investigación y movilidad</w:t>
            </w:r>
          </w:p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UK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4161F" w:rsidRPr="0094161F" w:rsidRDefault="0094161F" w:rsidP="0094161F">
            <w:pPr>
              <w:pStyle w:val="TableParagraph"/>
              <w:spacing w:before="2" w:line="290" w:lineRule="atLeast"/>
              <w:ind w:left="0" w:right="-49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Julio 31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94161F" w:rsidRPr="0094161F" w:rsidRDefault="0094161F" w:rsidP="0094161F">
            <w:pPr>
              <w:pStyle w:val="TableParagraph"/>
              <w:ind w:left="88" w:right="63"/>
              <w:jc w:val="both"/>
              <w:rPr>
                <w:sz w:val="24"/>
                <w:szCs w:val="24"/>
              </w:rPr>
            </w:pPr>
            <w:hyperlink r:id="rId27" w:history="1">
              <w:r w:rsidRPr="0094161F">
                <w:rPr>
                  <w:rStyle w:val="Hipervnculo"/>
                  <w:sz w:val="24"/>
                  <w:szCs w:val="24"/>
                </w:rPr>
                <w:t>https://www.becas-santander.com/es/program/research-and-mobility-funding</w:t>
              </w:r>
            </w:hyperlink>
          </w:p>
        </w:tc>
      </w:tr>
      <w:tr w:rsidR="0094161F" w:rsidRPr="0094161F" w:rsidTr="00DF4E9A">
        <w:trPr>
          <w:trHeight w:val="991"/>
        </w:trPr>
        <w:tc>
          <w:tcPr>
            <w:tcW w:w="175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Min Agricultura</w:t>
            </w:r>
          </w:p>
        </w:tc>
        <w:tc>
          <w:tcPr>
            <w:tcW w:w="2151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105" w:right="716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Convocatoria mujeres emprendedoras (pacífico colombiano)</w:t>
            </w:r>
          </w:p>
        </w:tc>
        <w:tc>
          <w:tcPr>
            <w:tcW w:w="1313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105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Colombia</w:t>
            </w:r>
          </w:p>
        </w:tc>
        <w:tc>
          <w:tcPr>
            <w:tcW w:w="1638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spacing w:line="290" w:lineRule="atLeast"/>
              <w:ind w:left="105" w:right="-14"/>
              <w:jc w:val="both"/>
              <w:rPr>
                <w:color w:val="5B9BD4"/>
                <w:sz w:val="24"/>
                <w:szCs w:val="24"/>
              </w:rPr>
            </w:pPr>
            <w:r w:rsidRPr="0094161F">
              <w:rPr>
                <w:color w:val="5B9BD4"/>
                <w:sz w:val="24"/>
                <w:szCs w:val="24"/>
              </w:rPr>
              <w:t>22 de julio</w:t>
            </w:r>
          </w:p>
        </w:tc>
        <w:tc>
          <w:tcPr>
            <w:tcW w:w="2084" w:type="dxa"/>
            <w:tcBorders>
              <w:top w:val="nil"/>
            </w:tcBorders>
          </w:tcPr>
          <w:p w:rsidR="0094161F" w:rsidRPr="0094161F" w:rsidRDefault="0094161F" w:rsidP="0094161F">
            <w:pPr>
              <w:pStyle w:val="TableParagraph"/>
              <w:ind w:left="87" w:right="65"/>
              <w:jc w:val="both"/>
              <w:rPr>
                <w:sz w:val="24"/>
                <w:szCs w:val="24"/>
              </w:rPr>
            </w:pPr>
            <w:hyperlink r:id="rId28" w:history="1">
              <w:r w:rsidRPr="0094161F">
                <w:rPr>
                  <w:rStyle w:val="Hipervnculo"/>
                  <w:sz w:val="24"/>
                  <w:szCs w:val="24"/>
                </w:rPr>
                <w:t>Link a oportunidad</w:t>
              </w:r>
            </w:hyperlink>
          </w:p>
        </w:tc>
      </w:tr>
    </w:tbl>
    <w:p w:rsidR="00130AD9" w:rsidRPr="0094161F" w:rsidRDefault="00130AD9" w:rsidP="0094161F">
      <w:pPr>
        <w:pStyle w:val="Textoindependiente"/>
        <w:jc w:val="both"/>
        <w:rPr>
          <w:b/>
          <w:color w:val="FF0000"/>
        </w:rPr>
      </w:pPr>
    </w:p>
    <w:p w:rsidR="00130AD9" w:rsidRPr="0094161F" w:rsidRDefault="00130AD9" w:rsidP="0094161F">
      <w:pPr>
        <w:pStyle w:val="Textoindependiente"/>
        <w:spacing w:before="10"/>
        <w:jc w:val="both"/>
        <w:rPr>
          <w:b/>
          <w:color w:val="FF0000"/>
        </w:rPr>
      </w:pPr>
    </w:p>
    <w:p w:rsidR="00AD16F4" w:rsidRPr="0094161F" w:rsidRDefault="008D2DBD" w:rsidP="0094161F">
      <w:pPr>
        <w:ind w:left="3103" w:right="2916"/>
        <w:jc w:val="center"/>
        <w:rPr>
          <w:b/>
          <w:color w:val="FF0000"/>
          <w:sz w:val="24"/>
          <w:szCs w:val="24"/>
        </w:rPr>
      </w:pPr>
      <w:r w:rsidRPr="0094161F">
        <w:rPr>
          <w:b/>
          <w:color w:val="FF0000"/>
          <w:sz w:val="24"/>
          <w:szCs w:val="24"/>
        </w:rPr>
        <w:t>JUNIO</w:t>
      </w:r>
      <w:r w:rsidR="00C018F1" w:rsidRPr="0094161F">
        <w:rPr>
          <w:b/>
          <w:color w:val="FF0000"/>
          <w:sz w:val="24"/>
          <w:szCs w:val="24"/>
        </w:rPr>
        <w:t xml:space="preserve"> 2020</w:t>
      </w:r>
    </w:p>
    <w:sectPr w:rsidR="00AD16F4" w:rsidRPr="0094161F">
      <w:pgSz w:w="12240" w:h="15840"/>
      <w:pgMar w:top="1380" w:right="240" w:bottom="1100" w:left="260" w:header="364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05" w:rsidRDefault="00E22305">
      <w:r>
        <w:separator/>
      </w:r>
    </w:p>
  </w:endnote>
  <w:endnote w:type="continuationSeparator" w:id="0">
    <w:p w:rsidR="00E22305" w:rsidRDefault="00E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05" w:rsidRDefault="00E22305">
      <w:r>
        <w:separator/>
      </w:r>
    </w:p>
  </w:footnote>
  <w:footnote w:type="continuationSeparator" w:id="0">
    <w:p w:rsidR="00E22305" w:rsidRDefault="00E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63" w:rsidRDefault="005D0863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2"/>
      <w:gridCol w:w="4086"/>
    </w:tblGrid>
    <w:tr w:rsidR="002D10CC" w:rsidTr="002D10CC">
      <w:tc>
        <w:tcPr>
          <w:tcW w:w="5940" w:type="dxa"/>
        </w:tcPr>
        <w:p w:rsidR="002D10CC" w:rsidRDefault="002D10CC" w:rsidP="002D10CC">
          <w:r>
            <w:rPr>
              <w:noProof/>
              <w:lang w:bidi="ar-SA"/>
            </w:rPr>
            <w:drawing>
              <wp:inline distT="0" distB="0" distL="0" distR="0" wp14:anchorId="39EA1AE7" wp14:editId="6516DF7D">
                <wp:extent cx="2034466" cy="1811867"/>
                <wp:effectExtent l="0" t="0" r="4445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639" cy="1812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2D10CC" w:rsidRDefault="002D10CC" w:rsidP="005D0863">
          <w:pPr>
            <w:jc w:val="right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88BADE" wp14:editId="4D75A52C">
                    <wp:simplePos x="0" y="0"/>
                    <wp:positionH relativeFrom="column">
                      <wp:posOffset>2683298</wp:posOffset>
                    </wp:positionH>
                    <wp:positionV relativeFrom="paragraph">
                      <wp:posOffset>99060</wp:posOffset>
                    </wp:positionV>
                    <wp:extent cx="1184910" cy="1403985"/>
                    <wp:effectExtent l="0" t="0" r="0" b="63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491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10CC" w:rsidRPr="002D10CC" w:rsidRDefault="002D10C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2D10CC">
                                  <w:rPr>
                                    <w:sz w:val="14"/>
                                    <w:szCs w:val="14"/>
                                  </w:rPr>
                                  <w:t>Con el apoyo de: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988BAD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211.3pt;margin-top:7.8pt;width:9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" stroked="f">
                    <v:textbox style="mso-fit-shape-to-text:t">
                      <w:txbxContent>
                        <w:p w:rsidR="002D10CC" w:rsidRPr="002D10CC" w:rsidRDefault="002D10C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D10CC">
                            <w:rPr>
                              <w:sz w:val="14"/>
                              <w:szCs w:val="14"/>
                            </w:rPr>
                            <w:t>Con el apoyo de: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D10CC" w:rsidRDefault="002D10CC" w:rsidP="005D0863">
          <w:pPr>
            <w:jc w:val="right"/>
          </w:pPr>
        </w:p>
        <w:p w:rsidR="002D10CC" w:rsidRDefault="002D10CC" w:rsidP="005D0863">
          <w:pPr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54E709C" wp14:editId="1D42F288">
                <wp:extent cx="1134534" cy="1063008"/>
                <wp:effectExtent l="0" t="0" r="8890" b="381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318" cy="1064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10CC" w:rsidRDefault="002D10CC" w:rsidP="005D0863">
          <w:pPr>
            <w:jc w:val="right"/>
          </w:pPr>
        </w:p>
      </w:tc>
    </w:tr>
  </w:tbl>
  <w:p w:rsidR="005D0863" w:rsidRDefault="005D0863" w:rsidP="005D086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B51"/>
    <w:multiLevelType w:val="hybridMultilevel"/>
    <w:tmpl w:val="A86E35BA"/>
    <w:lvl w:ilvl="0" w:tplc="9A98237C">
      <w:start w:val="1"/>
      <w:numFmt w:val="decimal"/>
      <w:lvlText w:val="%1."/>
      <w:lvlJc w:val="left"/>
      <w:pPr>
        <w:ind w:left="2162" w:hanging="360"/>
      </w:pPr>
      <w:rPr>
        <w:rFonts w:ascii="Calibri" w:eastAsia="Calibri" w:hAnsi="Calibri" w:cs="Calibri" w:hint="default"/>
        <w:color w:val="383838"/>
        <w:spacing w:val="-2"/>
        <w:w w:val="100"/>
        <w:sz w:val="24"/>
        <w:szCs w:val="24"/>
        <w:lang w:val="es-ES" w:eastAsia="es-ES" w:bidi="es-ES"/>
      </w:rPr>
    </w:lvl>
    <w:lvl w:ilvl="1" w:tplc="D94CD2F2">
      <w:numFmt w:val="bullet"/>
      <w:lvlText w:val="•"/>
      <w:lvlJc w:val="left"/>
      <w:pPr>
        <w:ind w:left="3118" w:hanging="360"/>
      </w:pPr>
      <w:rPr>
        <w:rFonts w:hint="default"/>
        <w:lang w:val="es-ES" w:eastAsia="es-ES" w:bidi="es-ES"/>
      </w:rPr>
    </w:lvl>
    <w:lvl w:ilvl="2" w:tplc="1AB88900">
      <w:numFmt w:val="bullet"/>
      <w:lvlText w:val="•"/>
      <w:lvlJc w:val="left"/>
      <w:pPr>
        <w:ind w:left="4076" w:hanging="360"/>
      </w:pPr>
      <w:rPr>
        <w:rFonts w:hint="default"/>
        <w:lang w:val="es-ES" w:eastAsia="es-ES" w:bidi="es-ES"/>
      </w:rPr>
    </w:lvl>
    <w:lvl w:ilvl="3" w:tplc="357AE630">
      <w:numFmt w:val="bullet"/>
      <w:lvlText w:val="•"/>
      <w:lvlJc w:val="left"/>
      <w:pPr>
        <w:ind w:left="5034" w:hanging="360"/>
      </w:pPr>
      <w:rPr>
        <w:rFonts w:hint="default"/>
        <w:lang w:val="es-ES" w:eastAsia="es-ES" w:bidi="es-ES"/>
      </w:rPr>
    </w:lvl>
    <w:lvl w:ilvl="4" w:tplc="83BEB188">
      <w:numFmt w:val="bullet"/>
      <w:lvlText w:val="•"/>
      <w:lvlJc w:val="left"/>
      <w:pPr>
        <w:ind w:left="5992" w:hanging="360"/>
      </w:pPr>
      <w:rPr>
        <w:rFonts w:hint="default"/>
        <w:lang w:val="es-ES" w:eastAsia="es-ES" w:bidi="es-ES"/>
      </w:rPr>
    </w:lvl>
    <w:lvl w:ilvl="5" w:tplc="3B36F0CA">
      <w:numFmt w:val="bullet"/>
      <w:lvlText w:val="•"/>
      <w:lvlJc w:val="left"/>
      <w:pPr>
        <w:ind w:left="6950" w:hanging="360"/>
      </w:pPr>
      <w:rPr>
        <w:rFonts w:hint="default"/>
        <w:lang w:val="es-ES" w:eastAsia="es-ES" w:bidi="es-ES"/>
      </w:rPr>
    </w:lvl>
    <w:lvl w:ilvl="6" w:tplc="F5EC28DC">
      <w:numFmt w:val="bullet"/>
      <w:lvlText w:val="•"/>
      <w:lvlJc w:val="left"/>
      <w:pPr>
        <w:ind w:left="7908" w:hanging="360"/>
      </w:pPr>
      <w:rPr>
        <w:rFonts w:hint="default"/>
        <w:lang w:val="es-ES" w:eastAsia="es-ES" w:bidi="es-ES"/>
      </w:rPr>
    </w:lvl>
    <w:lvl w:ilvl="7" w:tplc="D2C2E1DA">
      <w:numFmt w:val="bullet"/>
      <w:lvlText w:val="•"/>
      <w:lvlJc w:val="left"/>
      <w:pPr>
        <w:ind w:left="8866" w:hanging="360"/>
      </w:pPr>
      <w:rPr>
        <w:rFonts w:hint="default"/>
        <w:lang w:val="es-ES" w:eastAsia="es-ES" w:bidi="es-ES"/>
      </w:rPr>
    </w:lvl>
    <w:lvl w:ilvl="8" w:tplc="1A7A2B7C">
      <w:numFmt w:val="bullet"/>
      <w:lvlText w:val="•"/>
      <w:lvlJc w:val="left"/>
      <w:pPr>
        <w:ind w:left="982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34D7BFB"/>
    <w:multiLevelType w:val="hybridMultilevel"/>
    <w:tmpl w:val="3E76A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6D12"/>
    <w:multiLevelType w:val="hybridMultilevel"/>
    <w:tmpl w:val="C1FA3BAA"/>
    <w:lvl w:ilvl="0" w:tplc="3F0AC7F6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4" w:hanging="360"/>
      </w:pPr>
    </w:lvl>
    <w:lvl w:ilvl="2" w:tplc="0C0A001B" w:tentative="1">
      <w:start w:val="1"/>
      <w:numFmt w:val="lowerRoman"/>
      <w:lvlText w:val="%3."/>
      <w:lvlJc w:val="right"/>
      <w:pPr>
        <w:ind w:left="2704" w:hanging="180"/>
      </w:pPr>
    </w:lvl>
    <w:lvl w:ilvl="3" w:tplc="0C0A000F" w:tentative="1">
      <w:start w:val="1"/>
      <w:numFmt w:val="decimal"/>
      <w:lvlText w:val="%4."/>
      <w:lvlJc w:val="left"/>
      <w:pPr>
        <w:ind w:left="3424" w:hanging="360"/>
      </w:pPr>
    </w:lvl>
    <w:lvl w:ilvl="4" w:tplc="0C0A0019" w:tentative="1">
      <w:start w:val="1"/>
      <w:numFmt w:val="lowerLetter"/>
      <w:lvlText w:val="%5."/>
      <w:lvlJc w:val="left"/>
      <w:pPr>
        <w:ind w:left="4144" w:hanging="360"/>
      </w:pPr>
    </w:lvl>
    <w:lvl w:ilvl="5" w:tplc="0C0A001B" w:tentative="1">
      <w:start w:val="1"/>
      <w:numFmt w:val="lowerRoman"/>
      <w:lvlText w:val="%6."/>
      <w:lvlJc w:val="right"/>
      <w:pPr>
        <w:ind w:left="4864" w:hanging="180"/>
      </w:pPr>
    </w:lvl>
    <w:lvl w:ilvl="6" w:tplc="0C0A000F" w:tentative="1">
      <w:start w:val="1"/>
      <w:numFmt w:val="decimal"/>
      <w:lvlText w:val="%7."/>
      <w:lvlJc w:val="left"/>
      <w:pPr>
        <w:ind w:left="5584" w:hanging="360"/>
      </w:pPr>
    </w:lvl>
    <w:lvl w:ilvl="7" w:tplc="0C0A0019" w:tentative="1">
      <w:start w:val="1"/>
      <w:numFmt w:val="lowerLetter"/>
      <w:lvlText w:val="%8."/>
      <w:lvlJc w:val="left"/>
      <w:pPr>
        <w:ind w:left="6304" w:hanging="360"/>
      </w:pPr>
    </w:lvl>
    <w:lvl w:ilvl="8" w:tplc="0C0A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D9"/>
    <w:rsid w:val="00034495"/>
    <w:rsid w:val="000354E6"/>
    <w:rsid w:val="00065E6C"/>
    <w:rsid w:val="000D14E1"/>
    <w:rsid w:val="000D40C1"/>
    <w:rsid w:val="00130AD9"/>
    <w:rsid w:val="00135B69"/>
    <w:rsid w:val="001473CA"/>
    <w:rsid w:val="001935DA"/>
    <w:rsid w:val="0020413B"/>
    <w:rsid w:val="00260D4F"/>
    <w:rsid w:val="002D10CC"/>
    <w:rsid w:val="002D4193"/>
    <w:rsid w:val="00342C28"/>
    <w:rsid w:val="003E79D5"/>
    <w:rsid w:val="004234B1"/>
    <w:rsid w:val="004D265E"/>
    <w:rsid w:val="00517E53"/>
    <w:rsid w:val="00520476"/>
    <w:rsid w:val="00531ABE"/>
    <w:rsid w:val="00574D6D"/>
    <w:rsid w:val="005D0863"/>
    <w:rsid w:val="00605132"/>
    <w:rsid w:val="006D04B6"/>
    <w:rsid w:val="006D203F"/>
    <w:rsid w:val="006F38F8"/>
    <w:rsid w:val="00801767"/>
    <w:rsid w:val="008D0E73"/>
    <w:rsid w:val="008D2DBD"/>
    <w:rsid w:val="008E7FC0"/>
    <w:rsid w:val="009002BC"/>
    <w:rsid w:val="009069AC"/>
    <w:rsid w:val="0094161F"/>
    <w:rsid w:val="009547B0"/>
    <w:rsid w:val="009D2551"/>
    <w:rsid w:val="009E07F8"/>
    <w:rsid w:val="00A10EAB"/>
    <w:rsid w:val="00A12AA5"/>
    <w:rsid w:val="00A2134D"/>
    <w:rsid w:val="00A71D59"/>
    <w:rsid w:val="00AA1E0F"/>
    <w:rsid w:val="00AB231B"/>
    <w:rsid w:val="00AD16F4"/>
    <w:rsid w:val="00AF1292"/>
    <w:rsid w:val="00AF7606"/>
    <w:rsid w:val="00B426B9"/>
    <w:rsid w:val="00C016EB"/>
    <w:rsid w:val="00C018F1"/>
    <w:rsid w:val="00C02A84"/>
    <w:rsid w:val="00C3461A"/>
    <w:rsid w:val="00C4496C"/>
    <w:rsid w:val="00CA3170"/>
    <w:rsid w:val="00D11488"/>
    <w:rsid w:val="00D83BE3"/>
    <w:rsid w:val="00D97F63"/>
    <w:rsid w:val="00DC26EF"/>
    <w:rsid w:val="00DE1ECB"/>
    <w:rsid w:val="00DE77E8"/>
    <w:rsid w:val="00E02178"/>
    <w:rsid w:val="00E151E8"/>
    <w:rsid w:val="00E22305"/>
    <w:rsid w:val="00E35857"/>
    <w:rsid w:val="00E96FC3"/>
    <w:rsid w:val="00EC798C"/>
    <w:rsid w:val="00EE606F"/>
    <w:rsid w:val="00EF0144"/>
    <w:rsid w:val="00F16253"/>
    <w:rsid w:val="00F67D12"/>
    <w:rsid w:val="00F760E5"/>
    <w:rsid w:val="00F8416A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AB88A"/>
  <w15:docId w15:val="{8359DBE2-ED45-47F8-BE97-D244E3C5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34"/>
      <w:ind w:left="54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62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character" w:styleId="Hipervnculo">
    <w:name w:val="Hyperlink"/>
    <w:basedOn w:val="Fuentedeprrafopredeter"/>
    <w:uiPriority w:val="99"/>
    <w:unhideWhenUsed/>
    <w:rsid w:val="00EE606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0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65E6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5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D08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86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D08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86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863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tag.de/ips" TargetMode="External"/><Relationship Id="rId13" Type="http://schemas.openxmlformats.org/officeDocument/2006/relationships/hyperlink" Target="https://www.premioscorda.org/es/process/graduate/" TargetMode="External"/><Relationship Id="rId18" Type="http://schemas.openxmlformats.org/officeDocument/2006/relationships/hyperlink" Target="http://www.academiacolombianadecine.org/fondo-netflix" TargetMode="External"/><Relationship Id="rId26" Type="http://schemas.openxmlformats.org/officeDocument/2006/relationships/hyperlink" Target="https://www.developpp.de/en/covid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rk.ac.uk/cahr/news/2020/callforarctivists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becas.universia.net/becas-de-pregrado-en-canada/260441" TargetMode="External"/><Relationship Id="rId17" Type="http://schemas.openxmlformats.org/officeDocument/2006/relationships/hyperlink" Target="https://www.banrepcultural.org/fundaciones/fpit-como-presentar-un-proyecto-de-investigacion" TargetMode="External"/><Relationship Id="rId25" Type="http://schemas.openxmlformats.org/officeDocument/2006/relationships/hyperlink" Target="https://my.rotary.org/es/take-action/apply-grants/global-gra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ad.co/es/becas/buscador-de-becas/?origin=54&amp;status=3&amp;type=a&amp;q=winter&amp;subjectgroup=&amp;onlydaad=0&amp;language=en&amp;pg=1&amp;detail_to_show=50046485&amp;show_tab=applicationprocess" TargetMode="External"/><Relationship Id="rId20" Type="http://schemas.openxmlformats.org/officeDocument/2006/relationships/hyperlink" Target="https://www.banrepcultural.org/fundaciones/fpit-como-presentar-un-proyecto-de-investigaci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vid19.helloalice.com/" TargetMode="External"/><Relationship Id="rId24" Type="http://schemas.openxmlformats.org/officeDocument/2006/relationships/hyperlink" Target="https://www.amable.eu/calls/call-for-proposa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cas-santander.com/es/program/research-and-mobility-funding" TargetMode="External"/><Relationship Id="rId23" Type="http://schemas.openxmlformats.org/officeDocument/2006/relationships/hyperlink" Target="https://sdgactioncampaign.org/myworld360submitmedia/" TargetMode="External"/><Relationship Id="rId28" Type="http://schemas.openxmlformats.org/officeDocument/2006/relationships/hyperlink" Target="https://www.minagricultura.gov.co/noticias/Paginas/Minagricultura-lanza-proyecto-%E2%80%98Oportunidades-Pac%C3%ADficas-Mujeres-Rurales%E2%80%99-que-fortalecer%C3%A1-organizaciones-de-mujeres-productor.aspx" TargetMode="External"/><Relationship Id="rId10" Type="http://schemas.openxmlformats.org/officeDocument/2006/relationships/hyperlink" Target="https://www.premioscorda.org/es/process/undergraduate/" TargetMode="External"/><Relationship Id="rId19" Type="http://schemas.openxmlformats.org/officeDocument/2006/relationships/hyperlink" Target="https://juntosesmejorve.org/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destag.de/ips" TargetMode="External"/><Relationship Id="rId14" Type="http://schemas.openxmlformats.org/officeDocument/2006/relationships/hyperlink" Target="https://www.ukras.org/robotics-week/challenges/medical-robotics-for-contagious-diseases-challenge-2020/" TargetMode="External"/><Relationship Id="rId22" Type="http://schemas.openxmlformats.org/officeDocument/2006/relationships/hyperlink" Target="https://www.mincultura.gov.co/planes-y-programas/programas/programa-nacional-estimulos/Paginas/Convocatoria2020.aspx.aspx" TargetMode="External"/><Relationship Id="rId27" Type="http://schemas.openxmlformats.org/officeDocument/2006/relationships/hyperlink" Target="https://www.becas-santander.com/es/program/research-and-mobility-funding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MovilizacionRecursos</dc:creator>
  <cp:lastModifiedBy>DIANA MERA</cp:lastModifiedBy>
  <cp:revision>3</cp:revision>
  <cp:lastPrinted>2020-04-26T04:32:00Z</cp:lastPrinted>
  <dcterms:created xsi:type="dcterms:W3CDTF">2020-07-02T20:59:00Z</dcterms:created>
  <dcterms:modified xsi:type="dcterms:W3CDTF">2020-07-02T21:06:00Z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2020-04-09T00:00:00Z</vt:filetime>
  </property>
</Properties>
</file>