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562E8C" w:rsidP="00FF6AAB">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777088" w:rsidP="00FF6AAB">
      <w:pPr>
        <w:spacing w:after="0" w:line="24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w:drawing>
          <wp:anchor distT="0" distB="0" distL="114300" distR="114300" simplePos="0" relativeHeight="251697152" behindDoc="0" locked="0" layoutInCell="1" allowOverlap="1" wp14:anchorId="035EF09E" wp14:editId="6C417E24">
            <wp:simplePos x="0" y="0"/>
            <wp:positionH relativeFrom="column">
              <wp:posOffset>-450215</wp:posOffset>
            </wp:positionH>
            <wp:positionV relativeFrom="paragraph">
              <wp:posOffset>198120</wp:posOffset>
            </wp:positionV>
            <wp:extent cx="6190615" cy="3569970"/>
            <wp:effectExtent l="0" t="0" r="635" b="0"/>
            <wp:wrapSquare wrapText="bothSides"/>
            <wp:docPr id="24" name="Imagen 24" descr="C:\Facebook\Cabezote_Junio_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Cabezote_Junio_g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0615" cy="356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8C" w:rsidRPr="003256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FF6AAB">
      <w:pPr>
        <w:shd w:val="clear" w:color="auto" w:fill="FFFFFF"/>
        <w:spacing w:after="0" w:line="240" w:lineRule="auto"/>
        <w:jc w:val="center"/>
        <w:rPr>
          <w:rFonts w:ascii="MS Reference Sans Serif" w:hAnsi="MS Reference Sans Serif"/>
          <w:b/>
          <w:sz w:val="30"/>
          <w:szCs w:val="30"/>
        </w:rPr>
      </w:pPr>
    </w:p>
    <w:p w:rsidR="00F255AC" w:rsidRDefault="00013FB7" w:rsidP="00FF6AAB">
      <w:pPr>
        <w:spacing w:after="0" w:line="240" w:lineRule="auto"/>
        <w:rPr>
          <w:rFonts w:ascii="MS Reference Sans Serif" w:hAnsi="MS Reference Sans Serif"/>
          <w:b/>
          <w:sz w:val="30"/>
          <w:szCs w:val="30"/>
        </w:rPr>
      </w:pPr>
      <w:r>
        <w:rPr>
          <w:rFonts w:ascii="Times New Roman" w:eastAsia="Times New Roman" w:hAnsi="Times New Roman"/>
          <w:color w:val="000000"/>
          <w:sz w:val="0"/>
          <w:szCs w:val="0"/>
          <w:u w:color="000000"/>
          <w:lang w:eastAsia="es-CO"/>
        </w:rPr>
        <mc:AlternateContent>
          <mc:Choice Requires="wps">
            <w:drawing>
              <wp:anchor distT="0" distB="0" distL="114300" distR="457200" simplePos="0" relativeHeight="251674624" behindDoc="0" locked="0" layoutInCell="0" allowOverlap="1" wp14:anchorId="27911361" wp14:editId="03A14416">
                <wp:simplePos x="0" y="0"/>
                <wp:positionH relativeFrom="margin">
                  <wp:posOffset>712470</wp:posOffset>
                </wp:positionH>
                <wp:positionV relativeFrom="margin">
                  <wp:posOffset>3881755</wp:posOffset>
                </wp:positionV>
                <wp:extent cx="3321685" cy="4906645"/>
                <wp:effectExtent l="7620" t="68580" r="95885" b="19685"/>
                <wp:wrapSquare wrapText="bothSides"/>
                <wp:docPr id="19" name="Corchet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21685" cy="490664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03297B" w:rsidRDefault="0003297B" w:rsidP="003D1AF8">
                            <w:pPr>
                              <w:spacing w:after="0" w:line="240" w:lineRule="auto"/>
                              <w:jc w:val="both"/>
                              <w:outlineLvl w:val="0"/>
                              <w:rPr>
                                <w:rFonts w:ascii="MS Reference Sans Serif" w:eastAsia="Times New Roman" w:hAnsi="MS Reference Sans Serif"/>
                                <w:b/>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 la participación </w:t>
                            </w:r>
                            <w:r w:rsidR="00233BDA">
                              <w:rPr>
                                <w:rFonts w:ascii="MS Reference Sans Serif" w:eastAsia="Times New Roman" w:hAnsi="MS Reference Sans Serif"/>
                                <w:b/>
                                <w:color w:val="404040"/>
                                <w:lang w:val="es-ES"/>
                              </w:rPr>
                              <w:t>de</w:t>
                            </w:r>
                            <w:r>
                              <w:rPr>
                                <w:rFonts w:ascii="MS Reference Sans Serif" w:eastAsia="Times New Roman" w:hAnsi="MS Reference Sans Serif"/>
                                <w:b/>
                                <w:color w:val="404040"/>
                                <w:lang w:val="es-ES"/>
                              </w:rPr>
                              <w:t xml:space="preserve"> la ciudadanía</w:t>
                            </w:r>
                          </w:p>
                          <w:p w:rsidR="00DE76E6" w:rsidRDefault="00DE76E6" w:rsidP="003D1AF8">
                            <w:pPr>
                              <w:spacing w:after="0" w:line="240" w:lineRule="auto"/>
                              <w:jc w:val="both"/>
                              <w:outlineLvl w:val="0"/>
                              <w:rPr>
                                <w:rFonts w:ascii="MS Reference Sans Serif" w:eastAsia="Times New Roman" w:hAnsi="MS Reference Sans Serif"/>
                                <w:b/>
                                <w:color w:val="404040"/>
                                <w:lang w:val="es-ES"/>
                              </w:rPr>
                            </w:pPr>
                          </w:p>
                          <w:p w:rsidR="00BB579D" w:rsidRDefault="00BB579D" w:rsidP="003D1AF8">
                            <w:pPr>
                              <w:spacing w:after="0" w:line="240" w:lineRule="auto"/>
                              <w:jc w:val="both"/>
                              <w:outlineLvl w:val="0"/>
                              <w:rPr>
                                <w:rFonts w:ascii="MS Reference Sans Serif" w:eastAsia="Times New Roman" w:hAnsi="MS Reference Sans Serif"/>
                                <w:b/>
                                <w:color w:val="404040"/>
                                <w:lang w:val="es-ES"/>
                              </w:rPr>
                            </w:pPr>
                          </w:p>
                          <w:p w:rsidR="00DE76E6" w:rsidRDefault="00DE76E6"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Jornada de salud visual: tamizaje, tratamiento ocular y formulación de gafas</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26, 27 y 28 de junio</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Casa del Abuelo Norte</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9" o:spid="_x0000_s1026" type="#_x0000_t185" style="position:absolute;margin-left:56.1pt;margin-top:305.65pt;width:261.55pt;height:386.35pt;rotation:90;z-index:25167462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" o:allowincell="f" adj="2346" fillcolor="#4f81bd" strokecolor="#4f81bd" strokeweight="1pt">
                <v:shadow on="t" type="double" opacity=".5" color2="shadow add(102)" offset="3pt,-3pt" offset2="6pt,-6pt"/>
                <v:textbox inset="18pt,18pt,,18pt">
                  <w:txbxContent>
                    <w:p w:rsidR="004F243C" w:rsidRPr="00207D02" w:rsidRDefault="004F243C" w:rsidP="00FB6B85">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4F243C" w:rsidRDefault="004F243C" w:rsidP="00A820C5">
                      <w:pPr>
                        <w:spacing w:after="0" w:line="240" w:lineRule="auto"/>
                        <w:jc w:val="both"/>
                        <w:outlineLvl w:val="0"/>
                        <w:rPr>
                          <w:rFonts w:ascii="MS Reference Sans Serif" w:eastAsia="Times New Roman" w:hAnsi="MS Reference Sans Serif"/>
                          <w:b/>
                          <w:color w:val="404040"/>
                          <w:lang w:val="es-ES"/>
                        </w:rPr>
                      </w:pPr>
                    </w:p>
                    <w:p w:rsidR="0003297B" w:rsidRDefault="0003297B" w:rsidP="003D1AF8">
                      <w:pPr>
                        <w:spacing w:after="0" w:line="240" w:lineRule="auto"/>
                        <w:jc w:val="both"/>
                        <w:outlineLvl w:val="0"/>
                        <w:rPr>
                          <w:rFonts w:ascii="MS Reference Sans Serif" w:eastAsia="Times New Roman" w:hAnsi="MS Reference Sans Serif"/>
                          <w:b/>
                          <w:color w:val="404040"/>
                          <w:lang w:val="es-ES"/>
                        </w:rPr>
                      </w:pP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Consejo Comunitario Radial emitido por </w:t>
                      </w:r>
                      <w:r w:rsidRPr="009B4A12">
                        <w:rPr>
                          <w:rFonts w:ascii="MS Reference Sans Serif" w:eastAsia="Times New Roman" w:hAnsi="MS Reference Sans Serif"/>
                          <w:b/>
                          <w:color w:val="404040"/>
                          <w:lang w:val="es-ES"/>
                        </w:rPr>
                        <w:t>Radio Mil 40</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25 de junio</w:t>
                      </w:r>
                    </w:p>
                    <w:p w:rsidR="004F243C" w:rsidRDefault="004F243C"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6:30 a.m.</w:t>
                      </w:r>
                    </w:p>
                    <w:p w:rsidR="004F243C" w:rsidRDefault="004F243C"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Con la participación </w:t>
                      </w:r>
                      <w:r w:rsidR="00233BDA">
                        <w:rPr>
                          <w:rFonts w:ascii="MS Reference Sans Serif" w:eastAsia="Times New Roman" w:hAnsi="MS Reference Sans Serif"/>
                          <w:b/>
                          <w:color w:val="404040"/>
                          <w:lang w:val="es-ES"/>
                        </w:rPr>
                        <w:t>de</w:t>
                      </w:r>
                      <w:r>
                        <w:rPr>
                          <w:rFonts w:ascii="MS Reference Sans Serif" w:eastAsia="Times New Roman" w:hAnsi="MS Reference Sans Serif"/>
                          <w:b/>
                          <w:color w:val="404040"/>
                          <w:lang w:val="es-ES"/>
                        </w:rPr>
                        <w:t xml:space="preserve"> la ciudadanía</w:t>
                      </w:r>
                    </w:p>
                    <w:p w:rsidR="00DE76E6" w:rsidRDefault="00DE76E6" w:rsidP="003D1AF8">
                      <w:pPr>
                        <w:spacing w:after="0" w:line="240" w:lineRule="auto"/>
                        <w:jc w:val="both"/>
                        <w:outlineLvl w:val="0"/>
                        <w:rPr>
                          <w:rFonts w:ascii="MS Reference Sans Serif" w:eastAsia="Times New Roman" w:hAnsi="MS Reference Sans Serif"/>
                          <w:b/>
                          <w:color w:val="404040"/>
                          <w:lang w:val="es-ES"/>
                        </w:rPr>
                      </w:pPr>
                    </w:p>
                    <w:p w:rsidR="00BB579D" w:rsidRDefault="00BB579D" w:rsidP="003D1AF8">
                      <w:pPr>
                        <w:spacing w:after="0" w:line="240" w:lineRule="auto"/>
                        <w:jc w:val="both"/>
                        <w:outlineLvl w:val="0"/>
                        <w:rPr>
                          <w:rFonts w:ascii="MS Reference Sans Serif" w:eastAsia="Times New Roman" w:hAnsi="MS Reference Sans Serif"/>
                          <w:b/>
                          <w:color w:val="404040"/>
                          <w:lang w:val="es-ES"/>
                        </w:rPr>
                      </w:pPr>
                    </w:p>
                    <w:p w:rsidR="00DE76E6" w:rsidRDefault="00DE76E6" w:rsidP="003D1AF8">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Jornada de salud visual: tamizaje, tratamiento ocular y formulación de gafas</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26, 27 y 28 de junio</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p>
                    <w:p w:rsidR="00DE76E6" w:rsidRPr="00DE76E6" w:rsidRDefault="00DE76E6" w:rsidP="003D1AF8">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Casa del Abuelo Norte</w:t>
                      </w:r>
                    </w:p>
                  </w:txbxContent>
                </v:textbox>
                <w10:wrap type="square" anchorx="margin" anchory="margin"/>
              </v:shape>
            </w:pict>
          </mc:Fallback>
        </mc:AlternateContent>
      </w:r>
      <w:r w:rsidR="00F255AC">
        <w:rPr>
          <w:rFonts w:ascii="MS Reference Sans Serif" w:hAnsi="MS Reference Sans Serif"/>
          <w:b/>
          <w:sz w:val="30"/>
          <w:szCs w:val="30"/>
        </w:rPr>
        <w:br w:type="page"/>
      </w:r>
    </w:p>
    <w:p w:rsidR="001D6738" w:rsidRDefault="001D6738" w:rsidP="00FF6AAB">
      <w:pPr>
        <w:shd w:val="clear" w:color="auto" w:fill="FFFFFF"/>
        <w:spacing w:after="0" w:line="240" w:lineRule="auto"/>
        <w:jc w:val="center"/>
        <w:rPr>
          <w:rFonts w:ascii="MS Reference Sans Serif" w:hAnsi="MS Reference Sans Serif"/>
          <w:b/>
          <w:sz w:val="30"/>
          <w:szCs w:val="30"/>
        </w:rPr>
      </w:pPr>
      <w:r>
        <w:rPr>
          <w:rFonts w:ascii="MS Reference Sans Serif" w:hAnsi="MS Reference Sans Serif"/>
          <w:b/>
          <w:sz w:val="30"/>
          <w:szCs w:val="30"/>
        </w:rPr>
        <w:lastRenderedPageBreak/>
        <w:t xml:space="preserve">Alcaldía </w:t>
      </w:r>
      <w:r w:rsidR="00497975">
        <w:rPr>
          <w:rFonts w:ascii="MS Reference Sans Serif" w:hAnsi="MS Reference Sans Serif"/>
          <w:b/>
          <w:sz w:val="30"/>
          <w:szCs w:val="30"/>
        </w:rPr>
        <w:t xml:space="preserve">socializó la </w:t>
      </w:r>
      <w:r>
        <w:rPr>
          <w:rFonts w:ascii="MS Reference Sans Serif" w:hAnsi="MS Reference Sans Serif"/>
          <w:b/>
          <w:sz w:val="30"/>
          <w:szCs w:val="30"/>
        </w:rPr>
        <w:t>construcción de las viviendas del Portal de Las Ferias</w:t>
      </w:r>
    </w:p>
    <w:p w:rsidR="00450E4E" w:rsidRDefault="00EE429F" w:rsidP="00FF6AAB">
      <w:pPr>
        <w:shd w:val="clear" w:color="auto" w:fill="FFFFFF"/>
        <w:spacing w:after="0" w:line="240" w:lineRule="auto"/>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85888" behindDoc="0" locked="0" layoutInCell="1" allowOverlap="1" wp14:anchorId="5CBDBD48" wp14:editId="76136352">
            <wp:simplePos x="0" y="0"/>
            <wp:positionH relativeFrom="column">
              <wp:posOffset>8255</wp:posOffset>
            </wp:positionH>
            <wp:positionV relativeFrom="paragraph">
              <wp:posOffset>59055</wp:posOffset>
            </wp:positionV>
            <wp:extent cx="2848610" cy="1898650"/>
            <wp:effectExtent l="0" t="0" r="8890" b="6350"/>
            <wp:wrapSquare wrapText="bothSides"/>
            <wp:docPr id="14" name="Imagen 14" descr="C:\Facebook\IMG_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41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861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A53">
        <w:rPr>
          <w:rFonts w:ascii="MS Reference Sans Serif" w:hAnsi="MS Reference Sans Serif"/>
          <w:sz w:val="24"/>
          <w:szCs w:val="24"/>
        </w:rPr>
        <w:t>Este lunes en el auditorio El CAM s</w:t>
      </w:r>
      <w:r w:rsidR="001D6738">
        <w:rPr>
          <w:rFonts w:ascii="MS Reference Sans Serif" w:hAnsi="MS Reference Sans Serif"/>
          <w:sz w:val="24"/>
          <w:szCs w:val="24"/>
        </w:rPr>
        <w:t xml:space="preserve">e socializó </w:t>
      </w:r>
      <w:r w:rsidR="00E4098A">
        <w:rPr>
          <w:rFonts w:ascii="MS Reference Sans Serif" w:hAnsi="MS Reference Sans Serif"/>
          <w:sz w:val="24"/>
          <w:szCs w:val="24"/>
        </w:rPr>
        <w:t xml:space="preserve">el proyecto de construcción de </w:t>
      </w:r>
      <w:r w:rsidR="00A84480">
        <w:rPr>
          <w:rFonts w:ascii="MS Reference Sans Serif" w:hAnsi="MS Reference Sans Serif"/>
          <w:sz w:val="24"/>
          <w:szCs w:val="24"/>
        </w:rPr>
        <w:t xml:space="preserve">las </w:t>
      </w:r>
      <w:r w:rsidR="00E4098A">
        <w:rPr>
          <w:rFonts w:ascii="MS Reference Sans Serif" w:hAnsi="MS Reference Sans Serif"/>
          <w:sz w:val="24"/>
          <w:szCs w:val="24"/>
        </w:rPr>
        <w:t xml:space="preserve">120 viviendas </w:t>
      </w:r>
      <w:r w:rsidR="00D862C5">
        <w:rPr>
          <w:rFonts w:ascii="MS Reference Sans Serif" w:hAnsi="MS Reference Sans Serif"/>
          <w:sz w:val="24"/>
          <w:szCs w:val="24"/>
        </w:rPr>
        <w:t>del Portal de L</w:t>
      </w:r>
      <w:r w:rsidR="00B32CBC">
        <w:rPr>
          <w:rFonts w:ascii="MS Reference Sans Serif" w:hAnsi="MS Reference Sans Serif"/>
          <w:sz w:val="24"/>
          <w:szCs w:val="24"/>
        </w:rPr>
        <w:t>as Ferias,</w:t>
      </w:r>
      <w:r w:rsidR="004E269E">
        <w:rPr>
          <w:rFonts w:ascii="MS Reference Sans Serif" w:hAnsi="MS Reference Sans Serif"/>
          <w:sz w:val="24"/>
          <w:szCs w:val="24"/>
        </w:rPr>
        <w:t xml:space="preserve"> etapa 2, </w:t>
      </w:r>
      <w:r w:rsidR="001E0685">
        <w:rPr>
          <w:rFonts w:ascii="MS Reference Sans Serif" w:hAnsi="MS Reference Sans Serif"/>
          <w:sz w:val="24"/>
          <w:szCs w:val="24"/>
        </w:rPr>
        <w:t>que c</w:t>
      </w:r>
      <w:r w:rsidR="00A84480">
        <w:rPr>
          <w:rFonts w:ascii="MS Reference Sans Serif" w:hAnsi="MS Reference Sans Serif"/>
          <w:sz w:val="24"/>
          <w:szCs w:val="24"/>
        </w:rPr>
        <w:t xml:space="preserve">uenta con la </w:t>
      </w:r>
      <w:r w:rsidR="001E0685" w:rsidRPr="001E0685">
        <w:rPr>
          <w:rFonts w:ascii="MS Reference Sans Serif" w:hAnsi="MS Reference Sans Serif"/>
          <w:sz w:val="24"/>
          <w:szCs w:val="24"/>
        </w:rPr>
        <w:t xml:space="preserve">asignación de subsidio </w:t>
      </w:r>
      <w:r w:rsidR="005C16DD">
        <w:rPr>
          <w:rFonts w:ascii="MS Reference Sans Serif" w:hAnsi="MS Reference Sans Serif"/>
          <w:sz w:val="24"/>
          <w:szCs w:val="24"/>
        </w:rPr>
        <w:t xml:space="preserve">de vivienda, otorgado </w:t>
      </w:r>
      <w:r w:rsidR="00A37D74">
        <w:rPr>
          <w:rFonts w:ascii="MS Reference Sans Serif" w:hAnsi="MS Reference Sans Serif"/>
          <w:sz w:val="24"/>
          <w:szCs w:val="24"/>
        </w:rPr>
        <w:t xml:space="preserve">por el Ministerio de Vivienda </w:t>
      </w:r>
      <w:r w:rsidR="001E0685">
        <w:rPr>
          <w:rFonts w:ascii="MS Reference Sans Serif" w:hAnsi="MS Reference Sans Serif"/>
          <w:sz w:val="24"/>
          <w:szCs w:val="24"/>
        </w:rPr>
        <w:t>a familias</w:t>
      </w:r>
      <w:r w:rsidR="00662B5A">
        <w:rPr>
          <w:rFonts w:ascii="MS Reference Sans Serif" w:hAnsi="MS Reference Sans Serif"/>
          <w:sz w:val="24"/>
          <w:szCs w:val="24"/>
        </w:rPr>
        <w:t xml:space="preserve"> desplazadas, asentadas en el municipio de Popayán</w:t>
      </w:r>
      <w:r w:rsidR="00A37D74">
        <w:rPr>
          <w:rFonts w:ascii="MS Reference Sans Serif" w:hAnsi="MS Reference Sans Serif"/>
          <w:sz w:val="24"/>
          <w:szCs w:val="24"/>
        </w:rPr>
        <w:t xml:space="preserve">. </w:t>
      </w:r>
    </w:p>
    <w:p w:rsidR="00A45AA0" w:rsidRDefault="00857B03" w:rsidP="00FF6AAB">
      <w:pPr>
        <w:shd w:val="clear" w:color="auto" w:fill="FFFFFF"/>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Las gestiones realizadas en Bogotá por la </w:t>
      </w:r>
      <w:r w:rsidR="00A45AA0">
        <w:rPr>
          <w:rFonts w:ascii="MS Reference Sans Serif" w:hAnsi="MS Reference Sans Serif"/>
          <w:sz w:val="24"/>
          <w:szCs w:val="24"/>
        </w:rPr>
        <w:t xml:space="preserve">administración Fuentes </w:t>
      </w:r>
      <w:r>
        <w:rPr>
          <w:rFonts w:ascii="MS Reference Sans Serif" w:hAnsi="MS Reference Sans Serif"/>
          <w:sz w:val="24"/>
          <w:szCs w:val="24"/>
        </w:rPr>
        <w:t xml:space="preserve">fueron vitales para que </w:t>
      </w:r>
      <w:r w:rsidR="00B57977">
        <w:rPr>
          <w:rFonts w:ascii="MS Reference Sans Serif" w:hAnsi="MS Reference Sans Serif"/>
          <w:sz w:val="24"/>
          <w:szCs w:val="24"/>
        </w:rPr>
        <w:t>Minviv</w:t>
      </w:r>
      <w:r>
        <w:rPr>
          <w:rFonts w:ascii="MS Reference Sans Serif" w:hAnsi="MS Reference Sans Serif"/>
          <w:sz w:val="24"/>
          <w:szCs w:val="24"/>
        </w:rPr>
        <w:t xml:space="preserve">ienda sostuviera esos subsidios, con el fin de </w:t>
      </w:r>
      <w:r w:rsidR="00B57977">
        <w:rPr>
          <w:rFonts w:ascii="MS Reference Sans Serif" w:hAnsi="MS Reference Sans Serif"/>
          <w:sz w:val="24"/>
          <w:szCs w:val="24"/>
        </w:rPr>
        <w:t xml:space="preserve">empezar a ejecutar el </w:t>
      </w:r>
      <w:r>
        <w:rPr>
          <w:rFonts w:ascii="MS Reference Sans Serif" w:hAnsi="MS Reference Sans Serif"/>
          <w:sz w:val="24"/>
          <w:szCs w:val="24"/>
        </w:rPr>
        <w:t xml:space="preserve">proyecto </w:t>
      </w:r>
      <w:r w:rsidR="00CC2785">
        <w:rPr>
          <w:rFonts w:ascii="MS Reference Sans Serif" w:hAnsi="MS Reference Sans Serif"/>
          <w:sz w:val="24"/>
          <w:szCs w:val="24"/>
        </w:rPr>
        <w:t xml:space="preserve">durante </w:t>
      </w:r>
      <w:r>
        <w:rPr>
          <w:rFonts w:ascii="MS Reference Sans Serif" w:hAnsi="MS Reference Sans Serif"/>
          <w:sz w:val="24"/>
          <w:szCs w:val="24"/>
        </w:rPr>
        <w:t>este año.</w:t>
      </w:r>
    </w:p>
    <w:p w:rsidR="00A37D74" w:rsidRDefault="00FF6AAB" w:rsidP="00FF6AAB">
      <w:pPr>
        <w:shd w:val="clear" w:color="auto" w:fill="FFFFFF"/>
        <w:spacing w:after="0" w:line="240" w:lineRule="auto"/>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86912" behindDoc="0" locked="0" layoutInCell="1" allowOverlap="1" wp14:anchorId="07D67E4C" wp14:editId="4AB7D212">
            <wp:simplePos x="0" y="0"/>
            <wp:positionH relativeFrom="column">
              <wp:posOffset>2252980</wp:posOffset>
            </wp:positionH>
            <wp:positionV relativeFrom="paragraph">
              <wp:posOffset>350520</wp:posOffset>
            </wp:positionV>
            <wp:extent cx="3291840" cy="2194560"/>
            <wp:effectExtent l="0" t="0" r="3810" b="0"/>
            <wp:wrapSquare wrapText="bothSides"/>
            <wp:docPr id="17" name="Imagen 17" descr="C:\Facebook\IMG_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41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D74">
        <w:rPr>
          <w:rFonts w:ascii="MS Reference Sans Serif" w:hAnsi="MS Reference Sans Serif"/>
          <w:sz w:val="24"/>
          <w:szCs w:val="24"/>
        </w:rPr>
        <w:t xml:space="preserve">Según el secretario de Infraestructura, Jairo Navia, </w:t>
      </w:r>
      <w:r w:rsidR="00913B70">
        <w:rPr>
          <w:rFonts w:ascii="MS Reference Sans Serif" w:hAnsi="MS Reference Sans Serif"/>
          <w:sz w:val="24"/>
          <w:szCs w:val="24"/>
        </w:rPr>
        <w:t xml:space="preserve">las 120 familias beneficiadas ya tienen asegurado su cupo de </w:t>
      </w:r>
      <w:r w:rsidR="00A37EA8">
        <w:rPr>
          <w:rFonts w:ascii="MS Reference Sans Serif" w:hAnsi="MS Reference Sans Serif"/>
          <w:sz w:val="24"/>
          <w:szCs w:val="24"/>
        </w:rPr>
        <w:t>vivienda</w:t>
      </w:r>
      <w:r w:rsidR="006F1020">
        <w:rPr>
          <w:rFonts w:ascii="MS Reference Sans Serif" w:hAnsi="MS Reference Sans Serif"/>
          <w:sz w:val="24"/>
          <w:szCs w:val="24"/>
        </w:rPr>
        <w:t>.</w:t>
      </w:r>
      <w:r w:rsidR="00231DA0">
        <w:rPr>
          <w:rFonts w:ascii="MS Reference Sans Serif" w:hAnsi="MS Reference Sans Serif"/>
          <w:sz w:val="24"/>
          <w:szCs w:val="24"/>
        </w:rPr>
        <w:t xml:space="preserve"> </w:t>
      </w:r>
      <w:r w:rsidR="006F1020">
        <w:rPr>
          <w:rFonts w:ascii="MS Reference Sans Serif" w:hAnsi="MS Reference Sans Serif"/>
          <w:sz w:val="24"/>
          <w:szCs w:val="24"/>
        </w:rPr>
        <w:t xml:space="preserve">“Ahora </w:t>
      </w:r>
      <w:r w:rsidR="00231DA0">
        <w:rPr>
          <w:rFonts w:ascii="MS Reference Sans Serif" w:hAnsi="MS Reference Sans Serif"/>
          <w:sz w:val="24"/>
          <w:szCs w:val="24"/>
        </w:rPr>
        <w:t>ini</w:t>
      </w:r>
      <w:r w:rsidR="006F1020">
        <w:rPr>
          <w:rFonts w:ascii="MS Reference Sans Serif" w:hAnsi="MS Reference Sans Serif"/>
          <w:sz w:val="24"/>
          <w:szCs w:val="24"/>
        </w:rPr>
        <w:t>cia</w:t>
      </w:r>
      <w:r w:rsidR="00231DA0">
        <w:rPr>
          <w:rFonts w:ascii="MS Reference Sans Serif" w:hAnsi="MS Reference Sans Serif"/>
          <w:sz w:val="24"/>
          <w:szCs w:val="24"/>
        </w:rPr>
        <w:t xml:space="preserve">mos </w:t>
      </w:r>
      <w:r w:rsidR="006F1020">
        <w:rPr>
          <w:rFonts w:ascii="MS Reference Sans Serif" w:hAnsi="MS Reference Sans Serif"/>
          <w:sz w:val="24"/>
          <w:szCs w:val="24"/>
        </w:rPr>
        <w:t xml:space="preserve">las </w:t>
      </w:r>
      <w:r w:rsidR="003B5085">
        <w:rPr>
          <w:rFonts w:ascii="MS Reference Sans Serif" w:hAnsi="MS Reference Sans Serif"/>
          <w:sz w:val="24"/>
          <w:szCs w:val="24"/>
        </w:rPr>
        <w:t xml:space="preserve">obras de urbanismo </w:t>
      </w:r>
      <w:r w:rsidR="00EB0267">
        <w:rPr>
          <w:rFonts w:ascii="MS Reference Sans Serif" w:hAnsi="MS Reference Sans Serif"/>
          <w:sz w:val="24"/>
          <w:szCs w:val="24"/>
        </w:rPr>
        <w:t xml:space="preserve">que darán paso a la </w:t>
      </w:r>
      <w:r w:rsidR="006F1020">
        <w:rPr>
          <w:rFonts w:ascii="MS Reference Sans Serif" w:hAnsi="MS Reference Sans Serif"/>
          <w:sz w:val="24"/>
          <w:szCs w:val="24"/>
        </w:rPr>
        <w:t xml:space="preserve">construcción. La inversión del municipio </w:t>
      </w:r>
      <w:r w:rsidR="00E1291F">
        <w:rPr>
          <w:rFonts w:ascii="MS Reference Sans Serif" w:hAnsi="MS Reference Sans Serif"/>
          <w:sz w:val="24"/>
          <w:szCs w:val="24"/>
        </w:rPr>
        <w:t xml:space="preserve">es </w:t>
      </w:r>
      <w:r w:rsidR="009612F0">
        <w:rPr>
          <w:rFonts w:ascii="MS Reference Sans Serif" w:hAnsi="MS Reference Sans Serif"/>
          <w:sz w:val="24"/>
          <w:szCs w:val="24"/>
        </w:rPr>
        <w:t xml:space="preserve">de </w:t>
      </w:r>
      <w:r w:rsidR="00240117">
        <w:rPr>
          <w:rFonts w:ascii="MS Reference Sans Serif" w:hAnsi="MS Reference Sans Serif"/>
          <w:sz w:val="24"/>
          <w:szCs w:val="24"/>
        </w:rPr>
        <w:t xml:space="preserve">aproximadamente </w:t>
      </w:r>
      <w:r w:rsidR="00E1291F">
        <w:rPr>
          <w:rFonts w:ascii="MS Reference Sans Serif" w:hAnsi="MS Reference Sans Serif"/>
          <w:sz w:val="24"/>
          <w:szCs w:val="24"/>
        </w:rPr>
        <w:t>7</w:t>
      </w:r>
      <w:r w:rsidR="00240117">
        <w:rPr>
          <w:rFonts w:ascii="MS Reference Sans Serif" w:hAnsi="MS Reference Sans Serif"/>
          <w:sz w:val="24"/>
          <w:szCs w:val="24"/>
        </w:rPr>
        <w:t>53 millones de pesos</w:t>
      </w:r>
      <w:r w:rsidR="00966FAD">
        <w:rPr>
          <w:rFonts w:ascii="MS Reference Sans Serif" w:hAnsi="MS Reference Sans Serif"/>
          <w:sz w:val="24"/>
          <w:szCs w:val="24"/>
        </w:rPr>
        <w:t>”.</w:t>
      </w:r>
    </w:p>
    <w:p w:rsidR="00966FAD" w:rsidRDefault="00DC419A" w:rsidP="00FF6AAB">
      <w:pPr>
        <w:shd w:val="clear" w:color="auto" w:fill="FFFFFF"/>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Las </w:t>
      </w:r>
      <w:r w:rsidR="00966FAD">
        <w:rPr>
          <w:rFonts w:ascii="MS Reference Sans Serif" w:hAnsi="MS Reference Sans Serif"/>
          <w:sz w:val="24"/>
          <w:szCs w:val="24"/>
        </w:rPr>
        <w:t>vivie</w:t>
      </w:r>
      <w:r>
        <w:rPr>
          <w:rFonts w:ascii="MS Reference Sans Serif" w:hAnsi="MS Reference Sans Serif"/>
          <w:sz w:val="24"/>
          <w:szCs w:val="24"/>
        </w:rPr>
        <w:t>n</w:t>
      </w:r>
      <w:r w:rsidR="00966FAD">
        <w:rPr>
          <w:rFonts w:ascii="MS Reference Sans Serif" w:hAnsi="MS Reference Sans Serif"/>
          <w:sz w:val="24"/>
          <w:szCs w:val="24"/>
        </w:rPr>
        <w:t>da</w:t>
      </w:r>
      <w:r>
        <w:rPr>
          <w:rFonts w:ascii="MS Reference Sans Serif" w:hAnsi="MS Reference Sans Serif"/>
          <w:sz w:val="24"/>
          <w:szCs w:val="24"/>
        </w:rPr>
        <w:t>s</w:t>
      </w:r>
      <w:r w:rsidR="00531829">
        <w:rPr>
          <w:rFonts w:ascii="MS Reference Sans Serif" w:hAnsi="MS Reference Sans Serif"/>
          <w:sz w:val="24"/>
          <w:szCs w:val="24"/>
        </w:rPr>
        <w:t xml:space="preserve"> a construir son </w:t>
      </w:r>
      <w:r w:rsidR="00D92A66">
        <w:rPr>
          <w:rFonts w:ascii="MS Reference Sans Serif" w:hAnsi="MS Reference Sans Serif"/>
          <w:sz w:val="24"/>
          <w:szCs w:val="24"/>
        </w:rPr>
        <w:t xml:space="preserve">de </w:t>
      </w:r>
      <w:r w:rsidR="00966FAD">
        <w:rPr>
          <w:rFonts w:ascii="MS Reference Sans Serif" w:hAnsi="MS Reference Sans Serif"/>
          <w:sz w:val="24"/>
          <w:szCs w:val="24"/>
        </w:rPr>
        <w:t>interés social</w:t>
      </w:r>
      <w:r w:rsidR="00531829">
        <w:rPr>
          <w:rFonts w:ascii="MS Reference Sans Serif" w:hAnsi="MS Reference Sans Serif"/>
          <w:sz w:val="24"/>
          <w:szCs w:val="24"/>
        </w:rPr>
        <w:t xml:space="preserve">, </w:t>
      </w:r>
      <w:r w:rsidR="007B3784">
        <w:rPr>
          <w:rFonts w:ascii="MS Reference Sans Serif" w:hAnsi="MS Reference Sans Serif"/>
          <w:sz w:val="24"/>
          <w:szCs w:val="24"/>
        </w:rPr>
        <w:t>una unidad b</w:t>
      </w:r>
      <w:r w:rsidR="004D4B8A">
        <w:rPr>
          <w:rFonts w:ascii="MS Reference Sans Serif" w:hAnsi="MS Reference Sans Serif"/>
          <w:sz w:val="24"/>
          <w:szCs w:val="24"/>
        </w:rPr>
        <w:t xml:space="preserve">ásica consistente en una </w:t>
      </w:r>
      <w:r w:rsidR="00BE7EE1">
        <w:rPr>
          <w:rFonts w:ascii="MS Reference Sans Serif" w:hAnsi="MS Reference Sans Serif"/>
          <w:sz w:val="24"/>
          <w:szCs w:val="24"/>
        </w:rPr>
        <w:t xml:space="preserve">sala comedor, cocineta, </w:t>
      </w:r>
      <w:r w:rsidR="0087091B">
        <w:rPr>
          <w:rFonts w:ascii="MS Reference Sans Serif" w:hAnsi="MS Reference Sans Serif"/>
          <w:sz w:val="24"/>
          <w:szCs w:val="24"/>
        </w:rPr>
        <w:t>habitación, baño y patio para una posible ampliación.</w:t>
      </w:r>
    </w:p>
    <w:p w:rsidR="00DB6DE0" w:rsidRDefault="00276BC4" w:rsidP="00FF6AAB">
      <w:pPr>
        <w:shd w:val="clear" w:color="auto" w:fill="FFFFFF"/>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Nilson Fredy Hoyos, </w:t>
      </w:r>
      <w:r w:rsidR="009D6DB1">
        <w:rPr>
          <w:rFonts w:ascii="MS Reference Sans Serif" w:hAnsi="MS Reference Sans Serif"/>
          <w:sz w:val="24"/>
          <w:szCs w:val="24"/>
        </w:rPr>
        <w:t xml:space="preserve">coordinador del comité de veeduría </w:t>
      </w:r>
      <w:r w:rsidR="00E513A0">
        <w:rPr>
          <w:rFonts w:ascii="MS Reference Sans Serif" w:hAnsi="MS Reference Sans Serif"/>
          <w:sz w:val="24"/>
          <w:szCs w:val="24"/>
        </w:rPr>
        <w:t xml:space="preserve">del proyecto de vivienda Portal de Las Ferias, </w:t>
      </w:r>
      <w:r w:rsidR="002A27B5">
        <w:rPr>
          <w:rFonts w:ascii="MS Reference Sans Serif" w:hAnsi="MS Reference Sans Serif"/>
          <w:sz w:val="24"/>
          <w:szCs w:val="24"/>
        </w:rPr>
        <w:t xml:space="preserve">dijo sentirse satisfecho </w:t>
      </w:r>
      <w:r w:rsidR="00DC419A">
        <w:rPr>
          <w:rFonts w:ascii="MS Reference Sans Serif" w:hAnsi="MS Reference Sans Serif"/>
          <w:sz w:val="24"/>
          <w:szCs w:val="24"/>
        </w:rPr>
        <w:t xml:space="preserve">porque ve que el sueño se convierte en realidad. </w:t>
      </w:r>
      <w:r w:rsidR="00FA1228">
        <w:rPr>
          <w:rFonts w:ascii="MS Reference Sans Serif" w:hAnsi="MS Reference Sans Serif"/>
          <w:sz w:val="24"/>
          <w:szCs w:val="24"/>
        </w:rPr>
        <w:t>“</w:t>
      </w:r>
      <w:r w:rsidR="00E27426">
        <w:rPr>
          <w:rFonts w:ascii="MS Reference Sans Serif" w:hAnsi="MS Reference Sans Serif"/>
          <w:sz w:val="24"/>
          <w:szCs w:val="24"/>
        </w:rPr>
        <w:t xml:space="preserve">Con la selección del </w:t>
      </w:r>
      <w:r w:rsidR="00FA1228">
        <w:rPr>
          <w:rFonts w:ascii="MS Reference Sans Serif" w:hAnsi="MS Reference Sans Serif"/>
          <w:sz w:val="24"/>
          <w:szCs w:val="24"/>
        </w:rPr>
        <w:t xml:space="preserve">contratista </w:t>
      </w:r>
      <w:r w:rsidR="008677AA">
        <w:rPr>
          <w:rFonts w:ascii="MS Reference Sans Serif" w:hAnsi="MS Reference Sans Serif"/>
          <w:sz w:val="24"/>
          <w:szCs w:val="24"/>
        </w:rPr>
        <w:t xml:space="preserve">tenemos </w:t>
      </w:r>
      <w:r w:rsidR="00E27426">
        <w:rPr>
          <w:rFonts w:ascii="MS Reference Sans Serif" w:hAnsi="MS Reference Sans Serif"/>
          <w:sz w:val="24"/>
          <w:szCs w:val="24"/>
        </w:rPr>
        <w:t xml:space="preserve">luz verde, el compromiso que tienen </w:t>
      </w:r>
      <w:r w:rsidR="00D92A66">
        <w:rPr>
          <w:rFonts w:ascii="MS Reference Sans Serif" w:hAnsi="MS Reference Sans Serif"/>
          <w:sz w:val="24"/>
          <w:szCs w:val="24"/>
        </w:rPr>
        <w:t xml:space="preserve">ahora </w:t>
      </w:r>
      <w:r w:rsidR="00E27426">
        <w:rPr>
          <w:rFonts w:ascii="MS Reference Sans Serif" w:hAnsi="MS Reference Sans Serif"/>
          <w:sz w:val="24"/>
          <w:szCs w:val="24"/>
        </w:rPr>
        <w:t xml:space="preserve">los beneficiarios es terminar el cierre financiero que va en más </w:t>
      </w:r>
      <w:r w:rsidR="00DB6DE0">
        <w:rPr>
          <w:rFonts w:ascii="MS Reference Sans Serif" w:hAnsi="MS Reference Sans Serif"/>
          <w:sz w:val="24"/>
          <w:szCs w:val="24"/>
        </w:rPr>
        <w:t xml:space="preserve">del 50 por ciento, el cierre consiste en que cada familia </w:t>
      </w:r>
      <w:r w:rsidR="00F5640F">
        <w:rPr>
          <w:rFonts w:ascii="MS Reference Sans Serif" w:hAnsi="MS Reference Sans Serif"/>
          <w:sz w:val="24"/>
          <w:szCs w:val="24"/>
        </w:rPr>
        <w:t xml:space="preserve">aporta </w:t>
      </w:r>
      <w:r w:rsidR="00F235E2">
        <w:rPr>
          <w:rFonts w:ascii="MS Reference Sans Serif" w:hAnsi="MS Reference Sans Serif"/>
          <w:sz w:val="24"/>
          <w:szCs w:val="24"/>
        </w:rPr>
        <w:t xml:space="preserve">un millón 700 </w:t>
      </w:r>
      <w:r w:rsidR="007B2C7D">
        <w:rPr>
          <w:rFonts w:ascii="MS Reference Sans Serif" w:hAnsi="MS Reference Sans Serif"/>
          <w:sz w:val="24"/>
          <w:szCs w:val="24"/>
        </w:rPr>
        <w:t xml:space="preserve">mil pesos en una </w:t>
      </w:r>
      <w:r w:rsidR="00577B09">
        <w:rPr>
          <w:rFonts w:ascii="MS Reference Sans Serif" w:hAnsi="MS Reference Sans Serif"/>
          <w:sz w:val="24"/>
          <w:szCs w:val="24"/>
        </w:rPr>
        <w:lastRenderedPageBreak/>
        <w:t>cu</w:t>
      </w:r>
      <w:r w:rsidR="007B2C7D">
        <w:rPr>
          <w:rFonts w:ascii="MS Reference Sans Serif" w:hAnsi="MS Reference Sans Serif"/>
          <w:sz w:val="24"/>
          <w:szCs w:val="24"/>
        </w:rPr>
        <w:t>e</w:t>
      </w:r>
      <w:r w:rsidR="00577B09">
        <w:rPr>
          <w:rFonts w:ascii="MS Reference Sans Serif" w:hAnsi="MS Reference Sans Serif"/>
          <w:sz w:val="24"/>
          <w:szCs w:val="24"/>
        </w:rPr>
        <w:t xml:space="preserve">nta </w:t>
      </w:r>
      <w:r w:rsidR="007B2C7D">
        <w:rPr>
          <w:rFonts w:ascii="MS Reference Sans Serif" w:hAnsi="MS Reference Sans Serif"/>
          <w:sz w:val="24"/>
          <w:szCs w:val="24"/>
        </w:rPr>
        <w:t xml:space="preserve">autorizada de </w:t>
      </w:r>
      <w:r w:rsidR="00577B09">
        <w:rPr>
          <w:rFonts w:ascii="MS Reference Sans Serif" w:hAnsi="MS Reference Sans Serif"/>
          <w:sz w:val="24"/>
          <w:szCs w:val="24"/>
        </w:rPr>
        <w:t>un banco</w:t>
      </w:r>
      <w:r w:rsidR="008677AA">
        <w:rPr>
          <w:rFonts w:ascii="MS Reference Sans Serif" w:hAnsi="MS Reference Sans Serif"/>
          <w:sz w:val="24"/>
          <w:szCs w:val="24"/>
        </w:rPr>
        <w:t xml:space="preserve"> como </w:t>
      </w:r>
      <w:r w:rsidR="00577B09">
        <w:rPr>
          <w:rFonts w:ascii="MS Reference Sans Serif" w:hAnsi="MS Reference Sans Serif"/>
          <w:sz w:val="24"/>
          <w:szCs w:val="24"/>
        </w:rPr>
        <w:t>aporte a su vivienda</w:t>
      </w:r>
      <w:r w:rsidR="007B2C7D">
        <w:rPr>
          <w:rFonts w:ascii="MS Reference Sans Serif" w:hAnsi="MS Reference Sans Serif"/>
          <w:sz w:val="24"/>
          <w:szCs w:val="24"/>
        </w:rPr>
        <w:t>”, añadió el coordinador.</w:t>
      </w:r>
    </w:p>
    <w:p w:rsidR="00532F34" w:rsidRDefault="00F30A3F" w:rsidP="00FF6AAB">
      <w:pPr>
        <w:shd w:val="clear" w:color="auto" w:fill="FFFFFF"/>
        <w:spacing w:after="0" w:line="240" w:lineRule="auto"/>
        <w:jc w:val="both"/>
        <w:rPr>
          <w:rFonts w:ascii="MS Reference Sans Serif" w:hAnsi="MS Reference Sans Serif"/>
          <w:sz w:val="24"/>
          <w:szCs w:val="24"/>
        </w:rPr>
      </w:pPr>
      <w:r>
        <w:rPr>
          <w:rFonts w:ascii="MS Reference Sans Serif" w:hAnsi="MS Reference Sans Serif"/>
          <w:sz w:val="24"/>
          <w:szCs w:val="24"/>
        </w:rPr>
        <w:t>La idea es empezar las obras en dos semanas</w:t>
      </w:r>
      <w:r w:rsidR="00470C42">
        <w:rPr>
          <w:rFonts w:ascii="MS Reference Sans Serif" w:hAnsi="MS Reference Sans Serif"/>
          <w:sz w:val="24"/>
          <w:szCs w:val="24"/>
        </w:rPr>
        <w:t>, luego de legalizar el contrato de este proyecto</w:t>
      </w:r>
      <w:r>
        <w:rPr>
          <w:rFonts w:ascii="MS Reference Sans Serif" w:hAnsi="MS Reference Sans Serif"/>
          <w:sz w:val="24"/>
          <w:szCs w:val="24"/>
        </w:rPr>
        <w:t xml:space="preserve">. </w:t>
      </w:r>
    </w:p>
    <w:p w:rsidR="00497975" w:rsidRDefault="00497975" w:rsidP="00FF6AAB">
      <w:pPr>
        <w:shd w:val="clear" w:color="auto" w:fill="FFFFFF"/>
        <w:spacing w:after="0" w:line="240" w:lineRule="auto"/>
        <w:jc w:val="both"/>
        <w:rPr>
          <w:rFonts w:ascii="MS Reference Sans Serif" w:hAnsi="MS Reference Sans Serif"/>
          <w:sz w:val="24"/>
          <w:szCs w:val="24"/>
        </w:rPr>
      </w:pPr>
    </w:p>
    <w:p w:rsidR="00252038" w:rsidRDefault="00EE429F" w:rsidP="00FF6AAB">
      <w:pPr>
        <w:shd w:val="clear" w:color="auto" w:fill="FFFFFF"/>
        <w:spacing w:after="0" w:line="240" w:lineRule="auto"/>
        <w:jc w:val="center"/>
        <w:rPr>
          <w:rFonts w:ascii="MS Reference Sans Serif" w:hAnsi="MS Reference Sans Serif"/>
          <w:b/>
          <w:sz w:val="30"/>
          <w:szCs w:val="30"/>
        </w:rPr>
      </w:pPr>
      <w:r>
        <w:rPr>
          <w:rFonts w:ascii="MS Reference Sans Serif" w:hAnsi="MS Reference Sans Serif"/>
          <w:b/>
          <w:sz w:val="30"/>
          <w:szCs w:val="30"/>
        </w:rPr>
        <w:t>R</w:t>
      </w:r>
      <w:r w:rsidR="00E42B5E">
        <w:rPr>
          <w:rFonts w:ascii="MS Reference Sans Serif" w:hAnsi="MS Reference Sans Serif"/>
          <w:b/>
          <w:sz w:val="30"/>
          <w:szCs w:val="30"/>
        </w:rPr>
        <w:t>otación de ‘Pico y placa’</w:t>
      </w:r>
    </w:p>
    <w:p w:rsidR="009A4310" w:rsidRDefault="00096041" w:rsidP="00FF6AAB">
      <w:pPr>
        <w:shd w:val="clear" w:color="auto" w:fill="FFFFFF"/>
        <w:spacing w:after="0" w:line="240" w:lineRule="auto"/>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684864" behindDoc="0" locked="0" layoutInCell="1" allowOverlap="1" wp14:anchorId="79B75100" wp14:editId="08AB77D9">
            <wp:simplePos x="0" y="0"/>
            <wp:positionH relativeFrom="column">
              <wp:posOffset>2059305</wp:posOffset>
            </wp:positionH>
            <wp:positionV relativeFrom="paragraph">
              <wp:posOffset>33020</wp:posOffset>
            </wp:positionV>
            <wp:extent cx="3469640" cy="2305685"/>
            <wp:effectExtent l="0" t="0" r="0" b="0"/>
            <wp:wrapSquare wrapText="bothSides"/>
            <wp:docPr id="3" name="Imagen 3" descr="C:\Facebook\Campaña Pico y Placa Julio 2013 FACEBOOK-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mpaña Pico y Placa Julio 2013 FACEBOOK-01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64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038">
        <w:rPr>
          <w:rFonts w:ascii="MS Reference Sans Serif" w:hAnsi="MS Reference Sans Serif"/>
          <w:sz w:val="24"/>
          <w:szCs w:val="24"/>
        </w:rPr>
        <w:t>A partir del próximo 2 de julio</w:t>
      </w:r>
      <w:r w:rsidR="003E2296">
        <w:rPr>
          <w:rFonts w:ascii="MS Reference Sans Serif" w:hAnsi="MS Reference Sans Serif"/>
          <w:sz w:val="24"/>
          <w:szCs w:val="24"/>
        </w:rPr>
        <w:t xml:space="preserve"> comienza </w:t>
      </w:r>
      <w:r w:rsidR="00252038">
        <w:rPr>
          <w:rFonts w:ascii="MS Reference Sans Serif" w:hAnsi="MS Reference Sans Serif"/>
          <w:sz w:val="24"/>
          <w:szCs w:val="24"/>
        </w:rPr>
        <w:t xml:space="preserve">la </w:t>
      </w:r>
      <w:r w:rsidR="00252038" w:rsidRPr="00252038">
        <w:rPr>
          <w:rFonts w:ascii="MS Reference Sans Serif" w:hAnsi="MS Reference Sans Serif"/>
          <w:sz w:val="24"/>
          <w:szCs w:val="24"/>
        </w:rPr>
        <w:t>rotación de la medida de Pico y Placa</w:t>
      </w:r>
      <w:r w:rsidR="00252038">
        <w:rPr>
          <w:rFonts w:ascii="MS Reference Sans Serif" w:hAnsi="MS Reference Sans Serif"/>
          <w:sz w:val="24"/>
          <w:szCs w:val="24"/>
        </w:rPr>
        <w:t xml:space="preserve"> </w:t>
      </w:r>
      <w:r w:rsidR="00E42B5E">
        <w:rPr>
          <w:rFonts w:ascii="MS Reference Sans Serif" w:hAnsi="MS Reference Sans Serif"/>
          <w:sz w:val="24"/>
          <w:szCs w:val="24"/>
        </w:rPr>
        <w:t>p</w:t>
      </w:r>
      <w:r w:rsidR="00252038" w:rsidRPr="00252038">
        <w:rPr>
          <w:rFonts w:ascii="MS Reference Sans Serif" w:hAnsi="MS Reference Sans Serif"/>
          <w:sz w:val="24"/>
          <w:szCs w:val="24"/>
        </w:rPr>
        <w:t>ara vehículos particulares y motocicletas</w:t>
      </w:r>
      <w:r w:rsidR="00E42B5E">
        <w:rPr>
          <w:rFonts w:ascii="MS Reference Sans Serif" w:hAnsi="MS Reference Sans Serif"/>
          <w:sz w:val="24"/>
          <w:szCs w:val="24"/>
        </w:rPr>
        <w:t xml:space="preserve"> </w:t>
      </w:r>
      <w:r w:rsidR="003E2296">
        <w:rPr>
          <w:rFonts w:ascii="MS Reference Sans Serif" w:hAnsi="MS Reference Sans Serif"/>
          <w:sz w:val="24"/>
          <w:szCs w:val="24"/>
        </w:rPr>
        <w:t xml:space="preserve">de </w:t>
      </w:r>
      <w:r w:rsidR="00E42B5E">
        <w:rPr>
          <w:rFonts w:ascii="MS Reference Sans Serif" w:hAnsi="MS Reference Sans Serif"/>
          <w:sz w:val="24"/>
          <w:szCs w:val="24"/>
        </w:rPr>
        <w:t xml:space="preserve">la ciudad. </w:t>
      </w:r>
    </w:p>
    <w:p w:rsidR="00252038" w:rsidRPr="00252038" w:rsidRDefault="009A4310" w:rsidP="00FF6AAB">
      <w:pPr>
        <w:shd w:val="clear" w:color="auto" w:fill="FFFFFF"/>
        <w:spacing w:after="0" w:line="240" w:lineRule="auto"/>
        <w:jc w:val="both"/>
        <w:rPr>
          <w:rFonts w:ascii="MS Reference Sans Serif" w:hAnsi="MS Reference Sans Serif"/>
          <w:sz w:val="24"/>
          <w:szCs w:val="24"/>
        </w:rPr>
      </w:pPr>
      <w:r>
        <w:rPr>
          <w:rFonts w:ascii="MS Reference Sans Serif" w:hAnsi="MS Reference Sans Serif"/>
          <w:sz w:val="24"/>
          <w:szCs w:val="24"/>
        </w:rPr>
        <w:t>D</w:t>
      </w:r>
      <w:r w:rsidR="00E42B5E">
        <w:rPr>
          <w:rFonts w:ascii="MS Reference Sans Serif" w:hAnsi="MS Reference Sans Serif"/>
          <w:sz w:val="24"/>
          <w:szCs w:val="24"/>
        </w:rPr>
        <w:t xml:space="preserve">esde esta fecha </w:t>
      </w:r>
      <w:r>
        <w:rPr>
          <w:rFonts w:ascii="MS Reference Sans Serif" w:hAnsi="MS Reference Sans Serif"/>
          <w:sz w:val="24"/>
          <w:szCs w:val="24"/>
        </w:rPr>
        <w:t xml:space="preserve">también </w:t>
      </w:r>
      <w:r w:rsidR="00E42B5E">
        <w:rPr>
          <w:rFonts w:ascii="MS Reference Sans Serif" w:hAnsi="MS Reference Sans Serif"/>
          <w:sz w:val="24"/>
          <w:szCs w:val="24"/>
        </w:rPr>
        <w:t xml:space="preserve">se realizarán </w:t>
      </w:r>
      <w:r w:rsidR="00252038" w:rsidRPr="00252038">
        <w:rPr>
          <w:rFonts w:ascii="MS Reference Sans Serif" w:hAnsi="MS Reference Sans Serif"/>
          <w:sz w:val="24"/>
          <w:szCs w:val="24"/>
        </w:rPr>
        <w:t>los controles respectivos con el fin de dar cumplimiento a lo dispuesto en el decreto número 115 del 14 de enero del año 2013, de conformidad con lo pre</w:t>
      </w:r>
      <w:r w:rsidR="00885901">
        <w:rPr>
          <w:rFonts w:ascii="MS Reference Sans Serif" w:hAnsi="MS Reference Sans Serif"/>
          <w:sz w:val="24"/>
          <w:szCs w:val="24"/>
        </w:rPr>
        <w:t>visto en el artículo 131 de la L</w:t>
      </w:r>
      <w:r w:rsidR="00252038" w:rsidRPr="00252038">
        <w:rPr>
          <w:rFonts w:ascii="MS Reference Sans Serif" w:hAnsi="MS Reference Sans Serif"/>
          <w:sz w:val="24"/>
          <w:szCs w:val="24"/>
        </w:rPr>
        <w:t>ey 769 del 2002, modificada entre otras</w:t>
      </w:r>
      <w:r w:rsidR="00E42B5E">
        <w:rPr>
          <w:rFonts w:ascii="MS Reference Sans Serif" w:hAnsi="MS Reference Sans Serif"/>
          <w:sz w:val="24"/>
          <w:szCs w:val="24"/>
        </w:rPr>
        <w:t xml:space="preserve">, </w:t>
      </w:r>
      <w:r w:rsidR="00252038" w:rsidRPr="00252038">
        <w:rPr>
          <w:rFonts w:ascii="MS Reference Sans Serif" w:hAnsi="MS Reference Sans Serif"/>
          <w:sz w:val="24"/>
          <w:szCs w:val="24"/>
        </w:rPr>
        <w:t xml:space="preserve">por la </w:t>
      </w:r>
      <w:r w:rsidR="00E42B5E">
        <w:rPr>
          <w:rFonts w:ascii="MS Reference Sans Serif" w:hAnsi="MS Reference Sans Serif"/>
          <w:sz w:val="24"/>
          <w:szCs w:val="24"/>
        </w:rPr>
        <w:t>L</w:t>
      </w:r>
      <w:r w:rsidR="00252038" w:rsidRPr="00252038">
        <w:rPr>
          <w:rFonts w:ascii="MS Reference Sans Serif" w:hAnsi="MS Reference Sans Serif"/>
          <w:sz w:val="24"/>
          <w:szCs w:val="24"/>
        </w:rPr>
        <w:t xml:space="preserve">ey 1383 del 2010, en concordancia con la Resolución 3027 del 2010, código C 14, en </w:t>
      </w:r>
      <w:r w:rsidR="00E42B5E">
        <w:rPr>
          <w:rFonts w:ascii="MS Reference Sans Serif" w:hAnsi="MS Reference Sans Serif"/>
          <w:sz w:val="24"/>
          <w:szCs w:val="24"/>
        </w:rPr>
        <w:t xml:space="preserve">la cual </w:t>
      </w:r>
      <w:r w:rsidR="00252038" w:rsidRPr="00252038">
        <w:rPr>
          <w:rFonts w:ascii="MS Reference Sans Serif" w:hAnsi="MS Reference Sans Serif"/>
          <w:sz w:val="24"/>
          <w:szCs w:val="24"/>
        </w:rPr>
        <w:t xml:space="preserve">los infractores deberán cancelar lo correspondiente a 15 salarios mínimos legales diarios vigentes y se procederá a la inmovilización del vehículo, </w:t>
      </w:r>
      <w:r w:rsidR="00E42B5E">
        <w:rPr>
          <w:rFonts w:ascii="MS Reference Sans Serif" w:hAnsi="MS Reference Sans Serif"/>
          <w:sz w:val="24"/>
          <w:szCs w:val="24"/>
        </w:rPr>
        <w:t xml:space="preserve">que </w:t>
      </w:r>
      <w:r w:rsidR="00252038" w:rsidRPr="00252038">
        <w:rPr>
          <w:rFonts w:ascii="MS Reference Sans Serif" w:hAnsi="MS Reference Sans Serif"/>
          <w:sz w:val="24"/>
          <w:szCs w:val="24"/>
        </w:rPr>
        <w:t xml:space="preserve">será conducido a los parqueaderos autorizados durante el horario de restricción. </w:t>
      </w:r>
    </w:p>
    <w:p w:rsidR="00252038" w:rsidRPr="00252038" w:rsidRDefault="00E42B5E" w:rsidP="00FF6AAB">
      <w:pPr>
        <w:shd w:val="clear" w:color="auto" w:fill="FFFFFF"/>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La medida de Pico y Placa comenzará a regir desde las </w:t>
      </w:r>
      <w:r w:rsidR="00252038" w:rsidRPr="00252038">
        <w:rPr>
          <w:rFonts w:ascii="MS Reference Sans Serif" w:hAnsi="MS Reference Sans Serif"/>
          <w:sz w:val="24"/>
          <w:szCs w:val="24"/>
        </w:rPr>
        <w:t>7</w:t>
      </w:r>
      <w:r>
        <w:rPr>
          <w:rFonts w:ascii="MS Reference Sans Serif" w:hAnsi="MS Reference Sans Serif"/>
          <w:sz w:val="24"/>
          <w:szCs w:val="24"/>
        </w:rPr>
        <w:t xml:space="preserve">:00 </w:t>
      </w:r>
      <w:r w:rsidR="00252038" w:rsidRPr="00252038">
        <w:rPr>
          <w:rFonts w:ascii="MS Reference Sans Serif" w:hAnsi="MS Reference Sans Serif"/>
          <w:sz w:val="24"/>
          <w:szCs w:val="24"/>
        </w:rPr>
        <w:t>a</w:t>
      </w:r>
      <w:r>
        <w:rPr>
          <w:rFonts w:ascii="MS Reference Sans Serif" w:hAnsi="MS Reference Sans Serif"/>
          <w:sz w:val="24"/>
          <w:szCs w:val="24"/>
        </w:rPr>
        <w:t>.</w:t>
      </w:r>
      <w:r w:rsidR="00252038" w:rsidRPr="00252038">
        <w:rPr>
          <w:rFonts w:ascii="MS Reference Sans Serif" w:hAnsi="MS Reference Sans Serif"/>
          <w:sz w:val="24"/>
          <w:szCs w:val="24"/>
        </w:rPr>
        <w:t>m</w:t>
      </w:r>
      <w:r>
        <w:rPr>
          <w:rFonts w:ascii="MS Reference Sans Serif" w:hAnsi="MS Reference Sans Serif"/>
          <w:sz w:val="24"/>
          <w:szCs w:val="24"/>
        </w:rPr>
        <w:t xml:space="preserve">. hasta las </w:t>
      </w:r>
      <w:r w:rsidR="00252038" w:rsidRPr="00252038">
        <w:rPr>
          <w:rFonts w:ascii="MS Reference Sans Serif" w:hAnsi="MS Reference Sans Serif"/>
          <w:sz w:val="24"/>
          <w:szCs w:val="24"/>
        </w:rPr>
        <w:t>7</w:t>
      </w:r>
      <w:r>
        <w:rPr>
          <w:rFonts w:ascii="MS Reference Sans Serif" w:hAnsi="MS Reference Sans Serif"/>
          <w:sz w:val="24"/>
          <w:szCs w:val="24"/>
        </w:rPr>
        <w:t xml:space="preserve">:00 </w:t>
      </w:r>
      <w:r w:rsidR="00252038" w:rsidRPr="00252038">
        <w:rPr>
          <w:rFonts w:ascii="MS Reference Sans Serif" w:hAnsi="MS Reference Sans Serif"/>
          <w:sz w:val="24"/>
          <w:szCs w:val="24"/>
        </w:rPr>
        <w:t>p</w:t>
      </w:r>
      <w:r>
        <w:rPr>
          <w:rFonts w:ascii="MS Reference Sans Serif" w:hAnsi="MS Reference Sans Serif"/>
          <w:sz w:val="24"/>
          <w:szCs w:val="24"/>
        </w:rPr>
        <w:t>.</w:t>
      </w:r>
      <w:r w:rsidR="00252038" w:rsidRPr="00252038">
        <w:rPr>
          <w:rFonts w:ascii="MS Reference Sans Serif" w:hAnsi="MS Reference Sans Serif"/>
          <w:sz w:val="24"/>
          <w:szCs w:val="24"/>
        </w:rPr>
        <w:t>m</w:t>
      </w:r>
      <w:r>
        <w:rPr>
          <w:rFonts w:ascii="MS Reference Sans Serif" w:hAnsi="MS Reference Sans Serif"/>
          <w:sz w:val="24"/>
          <w:szCs w:val="24"/>
        </w:rPr>
        <w:t>.</w:t>
      </w:r>
      <w:r w:rsidR="00252038" w:rsidRPr="00252038">
        <w:rPr>
          <w:rFonts w:ascii="MS Reference Sans Serif" w:hAnsi="MS Reference Sans Serif"/>
          <w:sz w:val="24"/>
          <w:szCs w:val="24"/>
        </w:rPr>
        <w:t xml:space="preserve"> en toda la ciudad.</w:t>
      </w:r>
    </w:p>
    <w:p w:rsidR="00252038" w:rsidRPr="00A93A34" w:rsidRDefault="00252038" w:rsidP="00FF6AAB">
      <w:pPr>
        <w:pStyle w:val="Sinespaciado"/>
        <w:rPr>
          <w:rFonts w:ascii="MS Reference Sans Serif" w:hAnsi="MS Reference Sans Serif"/>
          <w:sz w:val="24"/>
          <w:szCs w:val="24"/>
        </w:rPr>
      </w:pPr>
      <w:r w:rsidRPr="00A93A34">
        <w:rPr>
          <w:rFonts w:ascii="MS Reference Sans Serif" w:hAnsi="MS Reference Sans Serif"/>
          <w:sz w:val="24"/>
          <w:szCs w:val="24"/>
        </w:rPr>
        <w:t>Lunes</w:t>
      </w:r>
      <w:r w:rsidRPr="00A93A34">
        <w:rPr>
          <w:rFonts w:ascii="MS Reference Sans Serif" w:hAnsi="MS Reference Sans Serif"/>
          <w:sz w:val="24"/>
          <w:szCs w:val="24"/>
        </w:rPr>
        <w:tab/>
      </w:r>
      <w:r w:rsidRPr="00A93A34">
        <w:rPr>
          <w:rFonts w:ascii="MS Reference Sans Serif" w:hAnsi="MS Reference Sans Serif"/>
          <w:sz w:val="24"/>
          <w:szCs w:val="24"/>
        </w:rPr>
        <w:tab/>
        <w:t>1 y 2</w:t>
      </w:r>
    </w:p>
    <w:p w:rsidR="00252038" w:rsidRPr="00A93A34" w:rsidRDefault="00252038" w:rsidP="00FF6AAB">
      <w:pPr>
        <w:pStyle w:val="Sinespaciado"/>
        <w:rPr>
          <w:rFonts w:ascii="MS Reference Sans Serif" w:hAnsi="MS Reference Sans Serif"/>
          <w:sz w:val="24"/>
          <w:szCs w:val="24"/>
        </w:rPr>
      </w:pPr>
      <w:r w:rsidRPr="00A93A34">
        <w:rPr>
          <w:rFonts w:ascii="MS Reference Sans Serif" w:hAnsi="MS Reference Sans Serif"/>
          <w:sz w:val="24"/>
          <w:szCs w:val="24"/>
        </w:rPr>
        <w:t xml:space="preserve">Martes </w:t>
      </w:r>
      <w:r w:rsidRPr="00A93A34">
        <w:rPr>
          <w:rFonts w:ascii="MS Reference Sans Serif" w:hAnsi="MS Reference Sans Serif"/>
          <w:sz w:val="24"/>
          <w:szCs w:val="24"/>
        </w:rPr>
        <w:tab/>
        <w:t>3 y 4</w:t>
      </w:r>
    </w:p>
    <w:p w:rsidR="00252038" w:rsidRPr="00A93A34" w:rsidRDefault="00252038" w:rsidP="00FF6AAB">
      <w:pPr>
        <w:pStyle w:val="Sinespaciado"/>
        <w:rPr>
          <w:rFonts w:ascii="MS Reference Sans Serif" w:hAnsi="MS Reference Sans Serif"/>
          <w:sz w:val="24"/>
          <w:szCs w:val="24"/>
        </w:rPr>
      </w:pPr>
      <w:r w:rsidRPr="00A93A34">
        <w:rPr>
          <w:rFonts w:ascii="MS Reference Sans Serif" w:hAnsi="MS Reference Sans Serif"/>
          <w:sz w:val="24"/>
          <w:szCs w:val="24"/>
        </w:rPr>
        <w:t>Miércoles</w:t>
      </w:r>
      <w:r w:rsidRPr="00A93A34">
        <w:rPr>
          <w:rFonts w:ascii="MS Reference Sans Serif" w:hAnsi="MS Reference Sans Serif"/>
          <w:sz w:val="24"/>
          <w:szCs w:val="24"/>
        </w:rPr>
        <w:tab/>
        <w:t>5 y 6</w:t>
      </w:r>
    </w:p>
    <w:p w:rsidR="00252038" w:rsidRPr="00A93A34" w:rsidRDefault="00252038" w:rsidP="00FF6AAB">
      <w:pPr>
        <w:pStyle w:val="Sinespaciado"/>
        <w:rPr>
          <w:rFonts w:ascii="MS Reference Sans Serif" w:hAnsi="MS Reference Sans Serif"/>
          <w:sz w:val="24"/>
          <w:szCs w:val="24"/>
        </w:rPr>
      </w:pPr>
      <w:r w:rsidRPr="00A93A34">
        <w:rPr>
          <w:rFonts w:ascii="MS Reference Sans Serif" w:hAnsi="MS Reference Sans Serif"/>
          <w:sz w:val="24"/>
          <w:szCs w:val="24"/>
        </w:rPr>
        <w:t xml:space="preserve">Jueves </w:t>
      </w:r>
      <w:r w:rsidRPr="00A93A34">
        <w:rPr>
          <w:rFonts w:ascii="MS Reference Sans Serif" w:hAnsi="MS Reference Sans Serif"/>
          <w:sz w:val="24"/>
          <w:szCs w:val="24"/>
        </w:rPr>
        <w:tab/>
        <w:t>7 y 8</w:t>
      </w:r>
    </w:p>
    <w:p w:rsidR="00252038" w:rsidRPr="00A93A34" w:rsidRDefault="00252038" w:rsidP="00FF6AAB">
      <w:pPr>
        <w:pStyle w:val="Sinespaciado"/>
        <w:rPr>
          <w:rFonts w:ascii="MS Reference Sans Serif" w:hAnsi="MS Reference Sans Serif"/>
          <w:sz w:val="24"/>
          <w:szCs w:val="24"/>
        </w:rPr>
      </w:pPr>
      <w:r w:rsidRPr="00A93A34">
        <w:rPr>
          <w:rFonts w:ascii="MS Reference Sans Serif" w:hAnsi="MS Reference Sans Serif"/>
          <w:sz w:val="24"/>
          <w:szCs w:val="24"/>
        </w:rPr>
        <w:t xml:space="preserve">Viernes </w:t>
      </w:r>
      <w:r w:rsidRPr="00A93A34">
        <w:rPr>
          <w:rFonts w:ascii="MS Reference Sans Serif" w:hAnsi="MS Reference Sans Serif"/>
          <w:sz w:val="24"/>
          <w:szCs w:val="24"/>
        </w:rPr>
        <w:tab/>
        <w:t>9 y 0</w:t>
      </w:r>
    </w:p>
    <w:p w:rsidR="00252038" w:rsidRDefault="00252038" w:rsidP="00FF6AAB">
      <w:pPr>
        <w:shd w:val="clear" w:color="auto" w:fill="FFFFFF"/>
        <w:spacing w:after="0" w:line="240" w:lineRule="auto"/>
        <w:jc w:val="both"/>
        <w:rPr>
          <w:rFonts w:ascii="MS Reference Sans Serif" w:hAnsi="MS Reference Sans Serif"/>
          <w:sz w:val="24"/>
          <w:szCs w:val="24"/>
        </w:rPr>
      </w:pPr>
    </w:p>
    <w:p w:rsidR="00FF6AAB" w:rsidRDefault="00FF6AAB" w:rsidP="00FF6AAB">
      <w:pPr>
        <w:shd w:val="clear" w:color="auto" w:fill="FFFFFF"/>
        <w:spacing w:after="0" w:line="240" w:lineRule="auto"/>
        <w:jc w:val="both"/>
        <w:rPr>
          <w:rFonts w:ascii="MS Reference Sans Serif" w:hAnsi="MS Reference Sans Serif"/>
          <w:sz w:val="24"/>
          <w:szCs w:val="24"/>
        </w:rPr>
      </w:pPr>
    </w:p>
    <w:p w:rsidR="00FF6AAB" w:rsidRPr="00252038" w:rsidRDefault="00FF6AAB" w:rsidP="00FF6AAB">
      <w:pPr>
        <w:shd w:val="clear" w:color="auto" w:fill="FFFFFF"/>
        <w:spacing w:after="0" w:line="240" w:lineRule="auto"/>
        <w:jc w:val="both"/>
        <w:rPr>
          <w:rFonts w:ascii="MS Reference Sans Serif" w:hAnsi="MS Reference Sans Serif"/>
          <w:sz w:val="24"/>
          <w:szCs w:val="24"/>
        </w:rPr>
      </w:pPr>
    </w:p>
    <w:p w:rsidR="00D42DD2" w:rsidRDefault="009A6AD8" w:rsidP="00FF6AAB">
      <w:pPr>
        <w:shd w:val="clear" w:color="auto" w:fill="FFFFFF"/>
        <w:spacing w:after="0" w:line="240" w:lineRule="auto"/>
        <w:jc w:val="center"/>
        <w:rPr>
          <w:rFonts w:ascii="MS Reference Sans Serif" w:hAnsi="MS Reference Sans Serif"/>
          <w:b/>
          <w:sz w:val="30"/>
          <w:szCs w:val="30"/>
          <w:lang w:eastAsia="es-CO"/>
        </w:rPr>
      </w:pPr>
      <w:r w:rsidRPr="009A6AD8">
        <w:rPr>
          <w:rFonts w:ascii="MS Reference Sans Serif" w:hAnsi="MS Reference Sans Serif"/>
          <w:b/>
          <w:sz w:val="30"/>
          <w:szCs w:val="30"/>
          <w:lang w:eastAsia="es-CO"/>
        </w:rPr>
        <w:lastRenderedPageBreak/>
        <w:t>Popayán s</w:t>
      </w:r>
      <w:r>
        <w:rPr>
          <w:rFonts w:ascii="MS Reference Sans Serif" w:hAnsi="MS Reference Sans Serif"/>
          <w:b/>
          <w:sz w:val="30"/>
          <w:szCs w:val="30"/>
          <w:lang w:eastAsia="es-CO"/>
        </w:rPr>
        <w:t xml:space="preserve">e conecta cada vez más </w:t>
      </w:r>
      <w:r w:rsidRPr="009A6AD8">
        <w:rPr>
          <w:rFonts w:ascii="MS Reference Sans Serif" w:hAnsi="MS Reference Sans Serif"/>
          <w:b/>
          <w:sz w:val="30"/>
          <w:szCs w:val="30"/>
          <w:lang w:eastAsia="es-CO"/>
        </w:rPr>
        <w:t>a la era digital</w:t>
      </w:r>
    </w:p>
    <w:p w:rsidR="005248F5" w:rsidRDefault="00C2351E" w:rsidP="00FF6AAB">
      <w:pPr>
        <w:shd w:val="clear" w:color="auto" w:fill="FFFFFF"/>
        <w:spacing w:after="0" w:line="240" w:lineRule="auto"/>
        <w:jc w:val="both"/>
        <w:rPr>
          <w:rFonts w:ascii="MS Reference Sans Serif" w:hAnsi="MS Reference Sans Serif"/>
          <w:sz w:val="24"/>
          <w:szCs w:val="24"/>
          <w:lang w:eastAsia="es-CO"/>
        </w:rPr>
      </w:pPr>
      <w:r>
        <w:rPr>
          <w:rFonts w:ascii="MS Reference Sans Serif" w:hAnsi="MS Reference Sans Serif"/>
          <w:sz w:val="24"/>
          <w:szCs w:val="24"/>
          <w:lang w:eastAsia="es-CO"/>
        </w:rPr>
        <w:drawing>
          <wp:anchor distT="0" distB="0" distL="114300" distR="114300" simplePos="0" relativeHeight="251696128" behindDoc="0" locked="0" layoutInCell="1" allowOverlap="1" wp14:anchorId="35216346" wp14:editId="5CEA4B0C">
            <wp:simplePos x="0" y="0"/>
            <wp:positionH relativeFrom="column">
              <wp:posOffset>1918335</wp:posOffset>
            </wp:positionH>
            <wp:positionV relativeFrom="paragraph">
              <wp:posOffset>1270</wp:posOffset>
            </wp:positionV>
            <wp:extent cx="3677920" cy="2815590"/>
            <wp:effectExtent l="0" t="0" r="0" b="3810"/>
            <wp:wrapSquare wrapText="bothSides"/>
            <wp:docPr id="23" name="Imagen 23" descr="C:\Facebook\invitación_Redvolution_enTICconf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nvitación_Redvolution_enTICconfio-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7920" cy="281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22">
        <w:rPr>
          <w:rFonts w:ascii="MS Reference Sans Serif" w:hAnsi="MS Reference Sans Serif"/>
          <w:sz w:val="24"/>
          <w:szCs w:val="24"/>
          <w:lang w:eastAsia="es-CO"/>
        </w:rPr>
        <w:t xml:space="preserve">El municipio aunará esfuerzos para </w:t>
      </w:r>
      <w:r w:rsidR="00993EB5">
        <w:rPr>
          <w:rFonts w:ascii="MS Reference Sans Serif" w:hAnsi="MS Reference Sans Serif"/>
          <w:sz w:val="24"/>
          <w:szCs w:val="24"/>
          <w:lang w:eastAsia="es-CO"/>
        </w:rPr>
        <w:t xml:space="preserve">poner en prácitca </w:t>
      </w:r>
      <w:r w:rsidR="007D4B24">
        <w:rPr>
          <w:rFonts w:ascii="MS Reference Sans Serif" w:hAnsi="MS Reference Sans Serif"/>
          <w:sz w:val="24"/>
          <w:szCs w:val="24"/>
          <w:lang w:eastAsia="es-CO"/>
        </w:rPr>
        <w:t xml:space="preserve">los programas </w:t>
      </w:r>
      <w:r w:rsidR="00A80592">
        <w:rPr>
          <w:rFonts w:ascii="MS Reference Sans Serif" w:hAnsi="MS Reference Sans Serif"/>
          <w:sz w:val="24"/>
          <w:szCs w:val="24"/>
          <w:lang w:eastAsia="es-CO"/>
        </w:rPr>
        <w:t xml:space="preserve"> ‘Redvolución’ y ‘En Tic confío’ </w:t>
      </w:r>
      <w:r w:rsidR="008C2D22" w:rsidRPr="008C2D22">
        <w:rPr>
          <w:rFonts w:ascii="MS Reference Sans Serif" w:hAnsi="MS Reference Sans Serif"/>
          <w:sz w:val="24"/>
          <w:szCs w:val="24"/>
          <w:lang w:eastAsia="es-CO"/>
        </w:rPr>
        <w:t>del Ministerio de</w:t>
      </w:r>
      <w:r w:rsidR="008C2D22">
        <w:rPr>
          <w:rFonts w:ascii="MS Reference Sans Serif" w:hAnsi="MS Reference Sans Serif"/>
          <w:sz w:val="24"/>
          <w:szCs w:val="24"/>
          <w:lang w:eastAsia="es-CO"/>
        </w:rPr>
        <w:t xml:space="preserve"> </w:t>
      </w:r>
      <w:r w:rsidR="008C2D22" w:rsidRPr="008C2D22">
        <w:rPr>
          <w:rFonts w:ascii="MS Reference Sans Serif" w:hAnsi="MS Reference Sans Serif"/>
          <w:sz w:val="24"/>
          <w:szCs w:val="24"/>
          <w:lang w:eastAsia="es-CO"/>
        </w:rPr>
        <w:t>Tecnologías de la Información y las Comunicaciones</w:t>
      </w:r>
      <w:r w:rsidR="00620715">
        <w:rPr>
          <w:rFonts w:ascii="MS Reference Sans Serif" w:hAnsi="MS Reference Sans Serif"/>
          <w:sz w:val="24"/>
          <w:szCs w:val="24"/>
          <w:lang w:eastAsia="es-CO"/>
        </w:rPr>
        <w:t>, dirigidos a</w:t>
      </w:r>
      <w:r w:rsidR="007D4B24">
        <w:rPr>
          <w:rFonts w:ascii="MS Reference Sans Serif" w:hAnsi="MS Reference Sans Serif"/>
          <w:sz w:val="24"/>
          <w:szCs w:val="24"/>
          <w:lang w:eastAsia="es-CO"/>
        </w:rPr>
        <w:t xml:space="preserve">l sector educativo. </w:t>
      </w:r>
    </w:p>
    <w:p w:rsidR="00141EF7" w:rsidRDefault="00EE429F" w:rsidP="00FF6AAB">
      <w:pPr>
        <w:shd w:val="clear" w:color="auto" w:fill="FFFFFF"/>
        <w:spacing w:after="0" w:line="240" w:lineRule="auto"/>
        <w:jc w:val="both"/>
        <w:rPr>
          <w:rFonts w:ascii="MS Reference Sans Serif" w:hAnsi="MS Reference Sans Serif"/>
          <w:sz w:val="24"/>
          <w:szCs w:val="24"/>
          <w:lang w:eastAsia="es-CO"/>
        </w:rPr>
      </w:pPr>
      <w:r>
        <w:rPr>
          <w:rFonts w:ascii="MS Reference Sans Serif" w:hAnsi="MS Reference Sans Serif"/>
          <w:sz w:val="24"/>
          <w:szCs w:val="24"/>
          <w:lang w:eastAsia="es-CO"/>
        </w:rPr>
        <w:t xml:space="preserve">La implementación de estos programas se </w:t>
      </w:r>
      <w:r w:rsidR="00FC6405">
        <w:rPr>
          <w:rFonts w:ascii="MS Reference Sans Serif" w:hAnsi="MS Reference Sans Serif"/>
          <w:sz w:val="24"/>
          <w:szCs w:val="24"/>
          <w:lang w:eastAsia="es-CO"/>
        </w:rPr>
        <w:t>da</w:t>
      </w:r>
      <w:r>
        <w:rPr>
          <w:rFonts w:ascii="MS Reference Sans Serif" w:hAnsi="MS Reference Sans Serif"/>
          <w:sz w:val="24"/>
          <w:szCs w:val="24"/>
          <w:lang w:eastAsia="es-CO"/>
        </w:rPr>
        <w:t>rá luego de la presentación que reali</w:t>
      </w:r>
      <w:r w:rsidR="00FC6405">
        <w:rPr>
          <w:rFonts w:ascii="MS Reference Sans Serif" w:hAnsi="MS Reference Sans Serif"/>
          <w:sz w:val="24"/>
          <w:szCs w:val="24"/>
          <w:lang w:eastAsia="es-CO"/>
        </w:rPr>
        <w:t xml:space="preserve">ce </w:t>
      </w:r>
      <w:r>
        <w:rPr>
          <w:rFonts w:ascii="MS Reference Sans Serif" w:hAnsi="MS Reference Sans Serif"/>
          <w:sz w:val="24"/>
          <w:szCs w:val="24"/>
          <w:lang w:eastAsia="es-CO"/>
        </w:rPr>
        <w:t xml:space="preserve">la administración municipal en </w:t>
      </w:r>
      <w:r w:rsidR="00FC6405">
        <w:rPr>
          <w:rFonts w:ascii="MS Reference Sans Serif" w:hAnsi="MS Reference Sans Serif"/>
          <w:sz w:val="24"/>
          <w:szCs w:val="24"/>
          <w:lang w:eastAsia="es-CO"/>
        </w:rPr>
        <w:t>un importante evento</w:t>
      </w:r>
      <w:r w:rsidR="0035511F">
        <w:rPr>
          <w:rFonts w:ascii="MS Reference Sans Serif" w:hAnsi="MS Reference Sans Serif"/>
          <w:sz w:val="24"/>
          <w:szCs w:val="24"/>
          <w:lang w:eastAsia="es-CO"/>
        </w:rPr>
        <w:t xml:space="preserve"> que tendrá lugar </w:t>
      </w:r>
      <w:r w:rsidR="00FC6405">
        <w:rPr>
          <w:rFonts w:ascii="MS Reference Sans Serif" w:hAnsi="MS Reference Sans Serif"/>
          <w:sz w:val="24"/>
          <w:szCs w:val="24"/>
          <w:lang w:eastAsia="es-CO"/>
        </w:rPr>
        <w:t>el próximo 27 de junio</w:t>
      </w:r>
      <w:r w:rsidR="00C2351E">
        <w:rPr>
          <w:rFonts w:ascii="MS Reference Sans Serif" w:hAnsi="MS Reference Sans Serif"/>
          <w:sz w:val="24"/>
          <w:szCs w:val="24"/>
          <w:lang w:eastAsia="es-CO"/>
        </w:rPr>
        <w:t xml:space="preserve"> en el auditorio de</w:t>
      </w:r>
      <w:r w:rsidR="0035511F">
        <w:rPr>
          <w:rFonts w:ascii="MS Reference Sans Serif" w:hAnsi="MS Reference Sans Serif"/>
          <w:sz w:val="24"/>
          <w:szCs w:val="24"/>
          <w:lang w:eastAsia="es-CO"/>
        </w:rPr>
        <w:t xml:space="preserve">l CAM a partir de las 10:00 a.m. </w:t>
      </w:r>
    </w:p>
    <w:p w:rsidR="00FC6405" w:rsidRDefault="00FC6405" w:rsidP="00FF6AAB">
      <w:pPr>
        <w:shd w:val="clear" w:color="auto" w:fill="FFFFFF"/>
        <w:spacing w:after="0" w:line="240" w:lineRule="auto"/>
        <w:jc w:val="both"/>
        <w:rPr>
          <w:rFonts w:ascii="MS Reference Sans Serif" w:hAnsi="MS Reference Sans Serif"/>
          <w:sz w:val="24"/>
          <w:szCs w:val="24"/>
          <w:lang w:eastAsia="es-CO"/>
        </w:rPr>
      </w:pPr>
      <w:r>
        <w:rPr>
          <w:rFonts w:ascii="MS Reference Sans Serif" w:hAnsi="MS Reference Sans Serif"/>
          <w:sz w:val="24"/>
          <w:szCs w:val="24"/>
          <w:lang w:eastAsia="es-CO"/>
        </w:rPr>
        <w:t xml:space="preserve">María Isabel Calderón, jefe de la Oficina de Sisitemas, explicó </w:t>
      </w:r>
      <w:r w:rsidR="0029594E">
        <w:rPr>
          <w:rFonts w:ascii="MS Reference Sans Serif" w:hAnsi="MS Reference Sans Serif"/>
          <w:sz w:val="24"/>
          <w:szCs w:val="24"/>
          <w:lang w:eastAsia="es-CO"/>
        </w:rPr>
        <w:t xml:space="preserve">que la idea </w:t>
      </w:r>
      <w:r w:rsidR="00FA1334">
        <w:rPr>
          <w:rFonts w:ascii="MS Reference Sans Serif" w:hAnsi="MS Reference Sans Serif"/>
          <w:sz w:val="24"/>
          <w:szCs w:val="24"/>
          <w:lang w:eastAsia="es-CO"/>
        </w:rPr>
        <w:t xml:space="preserve">es </w:t>
      </w:r>
      <w:r w:rsidR="00141EF7">
        <w:rPr>
          <w:rFonts w:ascii="MS Reference Sans Serif" w:hAnsi="MS Reference Sans Serif"/>
          <w:sz w:val="24"/>
          <w:szCs w:val="24"/>
          <w:lang w:eastAsia="es-CO"/>
        </w:rPr>
        <w:t>r</w:t>
      </w:r>
      <w:r w:rsidR="0035511F">
        <w:rPr>
          <w:rFonts w:ascii="MS Reference Sans Serif" w:hAnsi="MS Reference Sans Serif"/>
          <w:sz w:val="24"/>
          <w:szCs w:val="24"/>
          <w:lang w:eastAsia="es-CO"/>
        </w:rPr>
        <w:t>edu</w:t>
      </w:r>
      <w:r w:rsidR="00141EF7">
        <w:rPr>
          <w:rFonts w:ascii="MS Reference Sans Serif" w:hAnsi="MS Reference Sans Serif"/>
          <w:sz w:val="24"/>
          <w:szCs w:val="24"/>
          <w:lang w:eastAsia="es-CO"/>
        </w:rPr>
        <w:t xml:space="preserve">cir la </w:t>
      </w:r>
      <w:r w:rsidR="0035511F">
        <w:rPr>
          <w:rFonts w:ascii="MS Reference Sans Serif" w:hAnsi="MS Reference Sans Serif"/>
          <w:sz w:val="24"/>
          <w:szCs w:val="24"/>
          <w:lang w:eastAsia="es-CO"/>
        </w:rPr>
        <w:t xml:space="preserve">brecha digital </w:t>
      </w:r>
      <w:r w:rsidR="00141EF7">
        <w:rPr>
          <w:rFonts w:ascii="MS Reference Sans Serif" w:hAnsi="MS Reference Sans Serif"/>
          <w:sz w:val="24"/>
          <w:szCs w:val="24"/>
          <w:lang w:eastAsia="es-CO"/>
        </w:rPr>
        <w:t xml:space="preserve">en los estudiantes de Popayán </w:t>
      </w:r>
      <w:r w:rsidR="0035511F">
        <w:rPr>
          <w:rFonts w:ascii="MS Reference Sans Serif" w:hAnsi="MS Reference Sans Serif"/>
          <w:sz w:val="24"/>
          <w:szCs w:val="24"/>
          <w:lang w:eastAsia="es-CO"/>
        </w:rPr>
        <w:t xml:space="preserve">que aún no conocen el uso de </w:t>
      </w:r>
      <w:r w:rsidR="00FF212D" w:rsidRPr="00FF212D">
        <w:rPr>
          <w:rFonts w:ascii="MS Reference Sans Serif" w:hAnsi="MS Reference Sans Serif"/>
          <w:sz w:val="24"/>
          <w:szCs w:val="24"/>
          <w:lang w:eastAsia="es-CO"/>
        </w:rPr>
        <w:t>medios tecnológicos para el desarrollo de sus actividades cotidianas.</w:t>
      </w:r>
    </w:p>
    <w:p w:rsidR="00DF1AFC" w:rsidRDefault="00141EF7" w:rsidP="00FF6AAB">
      <w:pPr>
        <w:shd w:val="clear" w:color="auto" w:fill="FFFFFF"/>
        <w:spacing w:after="0" w:line="240" w:lineRule="auto"/>
        <w:jc w:val="both"/>
        <w:rPr>
          <w:rFonts w:ascii="MS Reference Sans Serif" w:hAnsi="MS Reference Sans Serif"/>
          <w:sz w:val="24"/>
          <w:szCs w:val="24"/>
          <w:lang w:eastAsia="es-CO"/>
        </w:rPr>
      </w:pPr>
      <w:r>
        <w:rPr>
          <w:rFonts w:ascii="MS Reference Sans Serif" w:hAnsi="MS Reference Sans Serif"/>
          <w:sz w:val="24"/>
          <w:szCs w:val="24"/>
          <w:lang w:eastAsia="es-CO"/>
        </w:rPr>
        <w:t>C</w:t>
      </w:r>
      <w:r w:rsidR="00EE429F">
        <w:rPr>
          <w:rFonts w:ascii="MS Reference Sans Serif" w:hAnsi="MS Reference Sans Serif"/>
          <w:sz w:val="24"/>
          <w:szCs w:val="24"/>
          <w:lang w:eastAsia="es-CO"/>
        </w:rPr>
        <w:t xml:space="preserve">on la participación </w:t>
      </w:r>
      <w:r w:rsidR="001D3F07">
        <w:rPr>
          <w:rFonts w:ascii="MS Reference Sans Serif" w:hAnsi="MS Reference Sans Serif"/>
          <w:sz w:val="24"/>
          <w:szCs w:val="24"/>
          <w:lang w:eastAsia="es-CO"/>
        </w:rPr>
        <w:t xml:space="preserve">de rectores y directores </w:t>
      </w:r>
      <w:r>
        <w:rPr>
          <w:rFonts w:ascii="MS Reference Sans Serif" w:hAnsi="MS Reference Sans Serif"/>
          <w:sz w:val="24"/>
          <w:szCs w:val="24"/>
          <w:lang w:eastAsia="es-CO"/>
        </w:rPr>
        <w:t xml:space="preserve">de las instituciones </w:t>
      </w:r>
      <w:r w:rsidR="001D3F07">
        <w:rPr>
          <w:rFonts w:ascii="MS Reference Sans Serif" w:hAnsi="MS Reference Sans Serif"/>
          <w:sz w:val="24"/>
          <w:szCs w:val="24"/>
          <w:lang w:eastAsia="es-CO"/>
        </w:rPr>
        <w:t xml:space="preserve">públicas </w:t>
      </w:r>
      <w:r>
        <w:rPr>
          <w:rFonts w:ascii="MS Reference Sans Serif" w:hAnsi="MS Reference Sans Serif"/>
          <w:sz w:val="24"/>
          <w:szCs w:val="24"/>
          <w:lang w:eastAsia="es-CO"/>
        </w:rPr>
        <w:t xml:space="preserve">y </w:t>
      </w:r>
      <w:r w:rsidR="001D3F07">
        <w:rPr>
          <w:rFonts w:ascii="MS Reference Sans Serif" w:hAnsi="MS Reference Sans Serif"/>
          <w:sz w:val="24"/>
          <w:szCs w:val="24"/>
          <w:lang w:eastAsia="es-CO"/>
        </w:rPr>
        <w:t>privadas</w:t>
      </w:r>
      <w:r>
        <w:rPr>
          <w:rFonts w:ascii="MS Reference Sans Serif" w:hAnsi="MS Reference Sans Serif"/>
          <w:sz w:val="24"/>
          <w:szCs w:val="24"/>
          <w:lang w:eastAsia="es-CO"/>
        </w:rPr>
        <w:t>, así como de funcionarios de la S</w:t>
      </w:r>
      <w:r w:rsidR="001D3F07">
        <w:rPr>
          <w:rFonts w:ascii="MS Reference Sans Serif" w:hAnsi="MS Reference Sans Serif"/>
          <w:sz w:val="24"/>
          <w:szCs w:val="24"/>
          <w:lang w:eastAsia="es-CO"/>
        </w:rPr>
        <w:t>ecre</w:t>
      </w:r>
      <w:r>
        <w:rPr>
          <w:rFonts w:ascii="MS Reference Sans Serif" w:hAnsi="MS Reference Sans Serif"/>
          <w:sz w:val="24"/>
          <w:szCs w:val="24"/>
          <w:lang w:eastAsia="es-CO"/>
        </w:rPr>
        <w:t xml:space="preserve">taría </w:t>
      </w:r>
      <w:r w:rsidR="001D3F07">
        <w:rPr>
          <w:rFonts w:ascii="MS Reference Sans Serif" w:hAnsi="MS Reference Sans Serif"/>
          <w:sz w:val="24"/>
          <w:szCs w:val="24"/>
          <w:lang w:eastAsia="es-CO"/>
        </w:rPr>
        <w:t xml:space="preserve">de </w:t>
      </w:r>
      <w:r>
        <w:rPr>
          <w:rFonts w:ascii="MS Reference Sans Serif" w:hAnsi="MS Reference Sans Serif"/>
          <w:sz w:val="24"/>
          <w:szCs w:val="24"/>
          <w:lang w:eastAsia="es-CO"/>
        </w:rPr>
        <w:t>E</w:t>
      </w:r>
      <w:r w:rsidR="001D3F07">
        <w:rPr>
          <w:rFonts w:ascii="MS Reference Sans Serif" w:hAnsi="MS Reference Sans Serif"/>
          <w:sz w:val="24"/>
          <w:szCs w:val="24"/>
          <w:lang w:eastAsia="es-CO"/>
        </w:rPr>
        <w:t>ducaci</w:t>
      </w:r>
      <w:r w:rsidR="00C95B51">
        <w:rPr>
          <w:rFonts w:ascii="MS Reference Sans Serif" w:hAnsi="MS Reference Sans Serif"/>
          <w:sz w:val="24"/>
          <w:szCs w:val="24"/>
          <w:lang w:eastAsia="es-CO"/>
        </w:rPr>
        <w:t xml:space="preserve">ón, </w:t>
      </w:r>
      <w:r w:rsidR="00FF212D">
        <w:rPr>
          <w:rFonts w:ascii="MS Reference Sans Serif" w:hAnsi="MS Reference Sans Serif"/>
          <w:sz w:val="24"/>
          <w:szCs w:val="24"/>
          <w:lang w:eastAsia="es-CO"/>
        </w:rPr>
        <w:t xml:space="preserve">se dará a conocer el programa </w:t>
      </w:r>
      <w:r w:rsidR="000323DA">
        <w:rPr>
          <w:rFonts w:ascii="MS Reference Sans Serif" w:hAnsi="MS Reference Sans Serif"/>
          <w:sz w:val="24"/>
          <w:szCs w:val="24"/>
          <w:lang w:eastAsia="es-CO"/>
        </w:rPr>
        <w:t>‘</w:t>
      </w:r>
      <w:r w:rsidR="00FF212D">
        <w:rPr>
          <w:rFonts w:ascii="MS Reference Sans Serif" w:hAnsi="MS Reference Sans Serif"/>
          <w:sz w:val="24"/>
          <w:szCs w:val="24"/>
          <w:lang w:eastAsia="es-CO"/>
        </w:rPr>
        <w:t>Redvolución</w:t>
      </w:r>
      <w:r w:rsidR="000323DA">
        <w:rPr>
          <w:rFonts w:ascii="MS Reference Sans Serif" w:hAnsi="MS Reference Sans Serif"/>
          <w:sz w:val="24"/>
          <w:szCs w:val="24"/>
          <w:lang w:eastAsia="es-CO"/>
        </w:rPr>
        <w:t>’</w:t>
      </w:r>
      <w:r w:rsidR="00FF212D">
        <w:rPr>
          <w:rFonts w:ascii="MS Reference Sans Serif" w:hAnsi="MS Reference Sans Serif"/>
          <w:sz w:val="24"/>
          <w:szCs w:val="24"/>
          <w:lang w:eastAsia="es-CO"/>
        </w:rPr>
        <w:t xml:space="preserve">, </w:t>
      </w:r>
      <w:r w:rsidR="00C95B51">
        <w:rPr>
          <w:rFonts w:ascii="MS Reference Sans Serif" w:hAnsi="MS Reference Sans Serif"/>
          <w:sz w:val="24"/>
          <w:szCs w:val="24"/>
          <w:lang w:eastAsia="es-CO"/>
        </w:rPr>
        <w:t xml:space="preserve">a través del cual </w:t>
      </w:r>
      <w:r w:rsidR="00F31BD0">
        <w:rPr>
          <w:rFonts w:ascii="MS Reference Sans Serif" w:hAnsi="MS Reference Sans Serif"/>
          <w:sz w:val="24"/>
          <w:szCs w:val="24"/>
          <w:lang w:eastAsia="es-CO"/>
        </w:rPr>
        <w:t xml:space="preserve">estudiantes de 10 y 11 grado </w:t>
      </w:r>
      <w:r w:rsidR="00103ABD">
        <w:rPr>
          <w:rFonts w:ascii="MS Reference Sans Serif" w:hAnsi="MS Reference Sans Serif"/>
          <w:sz w:val="24"/>
          <w:szCs w:val="24"/>
          <w:lang w:eastAsia="es-CO"/>
        </w:rPr>
        <w:t xml:space="preserve">podrán hacer su servicio </w:t>
      </w:r>
      <w:r w:rsidR="006B1A7D">
        <w:rPr>
          <w:rFonts w:ascii="MS Reference Sans Serif" w:hAnsi="MS Reference Sans Serif"/>
          <w:sz w:val="24"/>
          <w:szCs w:val="24"/>
          <w:lang w:eastAsia="es-CO"/>
        </w:rPr>
        <w:t xml:space="preserve">social obligatorio, inspirando </w:t>
      </w:r>
      <w:r w:rsidR="00803CDC">
        <w:rPr>
          <w:rFonts w:ascii="MS Reference Sans Serif" w:hAnsi="MS Reference Sans Serif"/>
          <w:sz w:val="24"/>
          <w:szCs w:val="24"/>
          <w:lang w:eastAsia="es-CO"/>
        </w:rPr>
        <w:t xml:space="preserve">a la comunidad en el uso y apropiación </w:t>
      </w:r>
      <w:r w:rsidR="000310AD">
        <w:rPr>
          <w:rFonts w:ascii="MS Reference Sans Serif" w:hAnsi="MS Reference Sans Serif"/>
          <w:sz w:val="24"/>
          <w:szCs w:val="24"/>
          <w:lang w:eastAsia="es-CO"/>
        </w:rPr>
        <w:t>del internet.</w:t>
      </w:r>
    </w:p>
    <w:p w:rsidR="00967C6A" w:rsidRDefault="005562C1" w:rsidP="00FF6AAB">
      <w:pPr>
        <w:shd w:val="clear" w:color="auto" w:fill="FFFFFF"/>
        <w:spacing w:after="0" w:line="240" w:lineRule="auto"/>
        <w:jc w:val="both"/>
        <w:rPr>
          <w:rFonts w:ascii="MS Reference Sans Serif" w:hAnsi="MS Reference Sans Serif"/>
          <w:sz w:val="24"/>
          <w:szCs w:val="24"/>
          <w:lang w:eastAsia="es-CO"/>
        </w:rPr>
      </w:pPr>
      <w:r>
        <w:rPr>
          <w:rFonts w:ascii="MS Reference Sans Serif" w:hAnsi="MS Reference Sans Serif"/>
          <w:sz w:val="24"/>
          <w:szCs w:val="24"/>
          <w:lang w:eastAsia="es-CO"/>
        </w:rPr>
        <w:t>‘En T</w:t>
      </w:r>
      <w:r w:rsidR="009E02A2">
        <w:rPr>
          <w:rFonts w:ascii="MS Reference Sans Serif" w:hAnsi="MS Reference Sans Serif"/>
          <w:sz w:val="24"/>
          <w:szCs w:val="24"/>
          <w:lang w:eastAsia="es-CO"/>
        </w:rPr>
        <w:t>IC</w:t>
      </w:r>
      <w:r>
        <w:rPr>
          <w:rFonts w:ascii="MS Reference Sans Serif" w:hAnsi="MS Reference Sans Serif"/>
          <w:sz w:val="24"/>
          <w:szCs w:val="24"/>
          <w:lang w:eastAsia="es-CO"/>
        </w:rPr>
        <w:t xml:space="preserve"> confío’ </w:t>
      </w:r>
      <w:r w:rsidR="00D336C5">
        <w:rPr>
          <w:rFonts w:ascii="MS Reference Sans Serif" w:hAnsi="MS Reference Sans Serif"/>
          <w:sz w:val="24"/>
          <w:szCs w:val="24"/>
          <w:lang w:eastAsia="es-CO"/>
        </w:rPr>
        <w:t xml:space="preserve">como </w:t>
      </w:r>
      <w:r w:rsidR="00D336C5" w:rsidRPr="00D336C5">
        <w:rPr>
          <w:rFonts w:ascii="MS Reference Sans Serif" w:hAnsi="MS Reference Sans Serif"/>
          <w:sz w:val="24"/>
          <w:szCs w:val="24"/>
          <w:lang w:eastAsia="es-CO"/>
        </w:rPr>
        <w:t>política nacional de uso responsable de las TIC</w:t>
      </w:r>
      <w:r w:rsidR="00D336C5">
        <w:rPr>
          <w:rFonts w:ascii="MS Reference Sans Serif" w:hAnsi="MS Reference Sans Serif"/>
          <w:sz w:val="24"/>
          <w:szCs w:val="24"/>
          <w:lang w:eastAsia="es-CO"/>
        </w:rPr>
        <w:t xml:space="preserve"> prom</w:t>
      </w:r>
      <w:r w:rsidR="00762648">
        <w:rPr>
          <w:rFonts w:ascii="MS Reference Sans Serif" w:hAnsi="MS Reference Sans Serif"/>
          <w:sz w:val="24"/>
          <w:szCs w:val="24"/>
          <w:lang w:eastAsia="es-CO"/>
        </w:rPr>
        <w:t xml:space="preserve">ueve </w:t>
      </w:r>
      <w:r w:rsidR="00D336C5" w:rsidRPr="00D336C5">
        <w:rPr>
          <w:rFonts w:ascii="MS Reference Sans Serif" w:hAnsi="MS Reference Sans Serif"/>
          <w:sz w:val="24"/>
          <w:szCs w:val="24"/>
          <w:lang w:eastAsia="es-CO"/>
        </w:rPr>
        <w:t xml:space="preserve">la confianza y seguridad en el uso de </w:t>
      </w:r>
      <w:r w:rsidR="00D336C5">
        <w:rPr>
          <w:rFonts w:ascii="MS Reference Sans Serif" w:hAnsi="MS Reference Sans Serif"/>
          <w:sz w:val="24"/>
          <w:szCs w:val="24"/>
          <w:lang w:eastAsia="es-CO"/>
        </w:rPr>
        <w:t xml:space="preserve">las herramientas tecnológicas para que </w:t>
      </w:r>
      <w:r w:rsidR="009E02A2">
        <w:rPr>
          <w:rFonts w:ascii="MS Reference Sans Serif" w:hAnsi="MS Reference Sans Serif"/>
          <w:sz w:val="24"/>
          <w:szCs w:val="24"/>
          <w:lang w:eastAsia="es-CO"/>
        </w:rPr>
        <w:t xml:space="preserve">éstas </w:t>
      </w:r>
      <w:r w:rsidR="00D336C5">
        <w:rPr>
          <w:rFonts w:ascii="MS Reference Sans Serif" w:hAnsi="MS Reference Sans Serif"/>
          <w:sz w:val="24"/>
          <w:szCs w:val="24"/>
          <w:lang w:eastAsia="es-CO"/>
        </w:rPr>
        <w:t xml:space="preserve">sean </w:t>
      </w:r>
      <w:r w:rsidR="00D336C5" w:rsidRPr="00D336C5">
        <w:rPr>
          <w:rFonts w:ascii="MS Reference Sans Serif" w:hAnsi="MS Reference Sans Serif"/>
          <w:sz w:val="24"/>
          <w:szCs w:val="24"/>
          <w:lang w:eastAsia="es-CO"/>
        </w:rPr>
        <w:t>productiv</w:t>
      </w:r>
      <w:r w:rsidR="00762648">
        <w:rPr>
          <w:rFonts w:ascii="MS Reference Sans Serif" w:hAnsi="MS Reference Sans Serif"/>
          <w:sz w:val="24"/>
          <w:szCs w:val="24"/>
          <w:lang w:eastAsia="es-CO"/>
        </w:rPr>
        <w:t>a</w:t>
      </w:r>
      <w:r w:rsidR="00D336C5" w:rsidRPr="00D336C5">
        <w:rPr>
          <w:rFonts w:ascii="MS Reference Sans Serif" w:hAnsi="MS Reference Sans Serif"/>
          <w:sz w:val="24"/>
          <w:szCs w:val="24"/>
          <w:lang w:eastAsia="es-CO"/>
        </w:rPr>
        <w:t>s, creativ</w:t>
      </w:r>
      <w:r w:rsidR="00762648">
        <w:rPr>
          <w:rFonts w:ascii="MS Reference Sans Serif" w:hAnsi="MS Reference Sans Serif"/>
          <w:sz w:val="24"/>
          <w:szCs w:val="24"/>
          <w:lang w:eastAsia="es-CO"/>
        </w:rPr>
        <w:t>a</w:t>
      </w:r>
      <w:r w:rsidR="00D336C5" w:rsidRPr="00D336C5">
        <w:rPr>
          <w:rFonts w:ascii="MS Reference Sans Serif" w:hAnsi="MS Reference Sans Serif"/>
          <w:sz w:val="24"/>
          <w:szCs w:val="24"/>
          <w:lang w:eastAsia="es-CO"/>
        </w:rPr>
        <w:t>s, segur</w:t>
      </w:r>
      <w:r w:rsidR="00762648">
        <w:rPr>
          <w:rFonts w:ascii="MS Reference Sans Serif" w:hAnsi="MS Reference Sans Serif"/>
          <w:sz w:val="24"/>
          <w:szCs w:val="24"/>
          <w:lang w:eastAsia="es-CO"/>
        </w:rPr>
        <w:t>a</w:t>
      </w:r>
      <w:r w:rsidR="00D336C5" w:rsidRPr="00D336C5">
        <w:rPr>
          <w:rFonts w:ascii="MS Reference Sans Serif" w:hAnsi="MS Reference Sans Serif"/>
          <w:sz w:val="24"/>
          <w:szCs w:val="24"/>
          <w:lang w:eastAsia="es-CO"/>
        </w:rPr>
        <w:t xml:space="preserve">s, respetuosos y responsables </w:t>
      </w:r>
      <w:r w:rsidR="00D336C5">
        <w:rPr>
          <w:rFonts w:ascii="MS Reference Sans Serif" w:hAnsi="MS Reference Sans Serif"/>
          <w:sz w:val="24"/>
          <w:szCs w:val="24"/>
          <w:lang w:eastAsia="es-CO"/>
        </w:rPr>
        <w:t xml:space="preserve">y </w:t>
      </w:r>
      <w:r w:rsidR="00D336C5" w:rsidRPr="00D336C5">
        <w:rPr>
          <w:rFonts w:ascii="MS Reference Sans Serif" w:hAnsi="MS Reference Sans Serif"/>
          <w:sz w:val="24"/>
          <w:szCs w:val="24"/>
          <w:lang w:eastAsia="es-CO"/>
        </w:rPr>
        <w:t xml:space="preserve">mejoren </w:t>
      </w:r>
      <w:r w:rsidR="00D336C5">
        <w:rPr>
          <w:rFonts w:ascii="MS Reference Sans Serif" w:hAnsi="MS Reference Sans Serif"/>
          <w:sz w:val="24"/>
          <w:szCs w:val="24"/>
          <w:lang w:eastAsia="es-CO"/>
        </w:rPr>
        <w:t>l</w:t>
      </w:r>
      <w:r w:rsidR="00D336C5" w:rsidRPr="00D336C5">
        <w:rPr>
          <w:rFonts w:ascii="MS Reference Sans Serif" w:hAnsi="MS Reference Sans Serif"/>
          <w:sz w:val="24"/>
          <w:szCs w:val="24"/>
          <w:lang w:eastAsia="es-CO"/>
        </w:rPr>
        <w:t xml:space="preserve">a calidad de vida </w:t>
      </w:r>
      <w:r w:rsidR="00D336C5">
        <w:rPr>
          <w:rFonts w:ascii="MS Reference Sans Serif" w:hAnsi="MS Reference Sans Serif"/>
          <w:sz w:val="24"/>
          <w:szCs w:val="24"/>
          <w:lang w:eastAsia="es-CO"/>
        </w:rPr>
        <w:t xml:space="preserve">de todos los colombianos. </w:t>
      </w:r>
    </w:p>
    <w:p w:rsidR="00C2351E" w:rsidRDefault="00C2351E" w:rsidP="00FF6AAB">
      <w:pPr>
        <w:shd w:val="clear" w:color="auto" w:fill="FFFFFF"/>
        <w:spacing w:after="0" w:line="240" w:lineRule="auto"/>
        <w:jc w:val="center"/>
        <w:rPr>
          <w:rFonts w:ascii="MS Reference Sans Serif" w:hAnsi="MS Reference Sans Serif"/>
          <w:b/>
          <w:sz w:val="30"/>
          <w:szCs w:val="30"/>
        </w:rPr>
      </w:pPr>
    </w:p>
    <w:p w:rsidR="00967C6A" w:rsidRPr="00D42DD2" w:rsidRDefault="00967C6A" w:rsidP="00FF6AAB">
      <w:pPr>
        <w:shd w:val="clear" w:color="auto" w:fill="FFFFFF"/>
        <w:spacing w:after="0" w:line="240" w:lineRule="auto"/>
        <w:jc w:val="center"/>
        <w:rPr>
          <w:rFonts w:ascii="MS Reference Sans Serif" w:hAnsi="MS Reference Sans Serif"/>
          <w:b/>
          <w:sz w:val="30"/>
          <w:szCs w:val="30"/>
        </w:rPr>
      </w:pPr>
      <w:r w:rsidRPr="00D42DD2">
        <w:rPr>
          <w:rFonts w:ascii="MS Reference Sans Serif" w:hAnsi="MS Reference Sans Serif"/>
          <w:b/>
          <w:sz w:val="30"/>
          <w:szCs w:val="30"/>
        </w:rPr>
        <w:lastRenderedPageBreak/>
        <w:t>Administración asumirá seguridad social de ediles de Popayán</w:t>
      </w:r>
    </w:p>
    <w:p w:rsidR="00967C6A" w:rsidRDefault="00967C6A" w:rsidP="00FF6AAB">
      <w:pPr>
        <w:shd w:val="clear" w:color="auto" w:fill="FFFFFF"/>
        <w:spacing w:after="0" w:line="240" w:lineRule="auto"/>
        <w:jc w:val="both"/>
        <w:rPr>
          <w:rFonts w:ascii="MS Reference Sans Serif" w:hAnsi="MS Reference Sans Serif"/>
          <w:sz w:val="24"/>
          <w:szCs w:val="24"/>
          <w:lang w:eastAsia="es-CO"/>
        </w:rPr>
      </w:pPr>
      <w:r>
        <w:rPr>
          <w:rFonts w:ascii="MS Reference Sans Serif" w:hAnsi="MS Reference Sans Serif"/>
          <w:sz w:val="24"/>
          <w:szCs w:val="24"/>
          <w:lang w:eastAsia="es-CO"/>
        </w:rPr>
        <w:t xml:space="preserve">En cumplimiento a la Ley 1551 que desde el año anterior estableció que las administraciones locales deberán cubrir la seguridad social y riesgos profesionales para los ediles de cada uno de los municipios, además de un seguro de vida, la administración del alcalde Francisco Fuentes pagará mediante una afiliación al régimen contributivo, las prestaciones de Ley de los 83 ediles que están hoy posesionados en Popayán. </w:t>
      </w:r>
    </w:p>
    <w:p w:rsidR="00967C6A" w:rsidRDefault="00967C6A" w:rsidP="00FF6AAB">
      <w:pPr>
        <w:shd w:val="clear" w:color="auto" w:fill="FFFFFF"/>
        <w:spacing w:after="0" w:line="240" w:lineRule="auto"/>
        <w:jc w:val="both"/>
        <w:rPr>
          <w:rFonts w:ascii="MS Reference Sans Serif" w:hAnsi="MS Reference Sans Serif"/>
          <w:sz w:val="24"/>
          <w:szCs w:val="24"/>
          <w:lang w:eastAsia="es-CO"/>
        </w:rPr>
      </w:pPr>
      <w:r>
        <w:rPr>
          <w:rFonts w:ascii="MS Reference Sans Serif" w:hAnsi="MS Reference Sans Serif"/>
          <w:sz w:val="24"/>
          <w:szCs w:val="24"/>
          <w:lang w:eastAsia="es-CO"/>
        </w:rPr>
        <w:t>“El municipio tiene apropiado 135 millones de pesos para las nuevas exigencias que impuso la Ley 1551. Los ediles no tendrán que aportar ningún valor adicional, pero sí deberán cumplir con algunos requisitos, entre ellos, levantar acta de las sesiones que realicen de manera mensual”, indicó Luis Guillermo Céspedes Solano, secretario de Gobierno y Participación Comunitaria.</w:t>
      </w:r>
    </w:p>
    <w:p w:rsidR="00967C6A" w:rsidRDefault="00967C6A" w:rsidP="00FF6AAB">
      <w:pPr>
        <w:shd w:val="clear" w:color="auto" w:fill="FFFFFF"/>
        <w:spacing w:after="0" w:line="240" w:lineRule="auto"/>
        <w:jc w:val="both"/>
        <w:rPr>
          <w:rFonts w:ascii="MS Reference Sans Serif" w:hAnsi="MS Reference Sans Serif"/>
          <w:sz w:val="24"/>
          <w:szCs w:val="24"/>
          <w:lang w:eastAsia="es-CO"/>
        </w:rPr>
      </w:pPr>
    </w:p>
    <w:p w:rsidR="00967C6A" w:rsidRPr="00967C6A" w:rsidRDefault="00967C6A" w:rsidP="00FF6AAB">
      <w:pPr>
        <w:shd w:val="clear" w:color="auto" w:fill="FFFFFF"/>
        <w:spacing w:after="0" w:line="240" w:lineRule="auto"/>
        <w:jc w:val="center"/>
        <w:rPr>
          <w:rFonts w:ascii="MS Reference Sans Serif" w:hAnsi="MS Reference Sans Serif"/>
          <w:b/>
          <w:sz w:val="30"/>
          <w:szCs w:val="30"/>
          <w:lang w:eastAsia="es-CO"/>
        </w:rPr>
      </w:pPr>
      <w:r w:rsidRPr="00967C6A">
        <w:rPr>
          <w:rFonts w:ascii="MS Reference Sans Serif" w:hAnsi="MS Reference Sans Serif"/>
          <w:b/>
          <w:sz w:val="30"/>
          <w:szCs w:val="30"/>
          <w:lang w:eastAsia="es-CO"/>
        </w:rPr>
        <w:t>Los secretarios de Salud expresaron sus puntos de vista sobre la Reforma Estatutaria y Ordinaria de la Salud Pública</w:t>
      </w:r>
    </w:p>
    <w:p w:rsidR="00967C6A" w:rsidRPr="00967C6A" w:rsidRDefault="00C2351E" w:rsidP="00FF6AAB">
      <w:pPr>
        <w:shd w:val="clear" w:color="auto" w:fill="FFFFFF"/>
        <w:spacing w:after="0" w:line="240" w:lineRule="auto"/>
        <w:jc w:val="both"/>
        <w:rPr>
          <w:rFonts w:ascii="MS Reference Sans Serif" w:hAnsi="MS Reference Sans Serif"/>
          <w:sz w:val="24"/>
          <w:szCs w:val="24"/>
          <w:lang w:eastAsia="es-CO"/>
        </w:rPr>
      </w:pPr>
      <w:r>
        <w:rPr>
          <w:rFonts w:ascii="Arial" w:hAnsi="Arial" w:cs="Arial"/>
          <w:color w:val="000000"/>
          <w:lang w:eastAsia="es-CO"/>
        </w:rPr>
        <w:drawing>
          <wp:anchor distT="0" distB="0" distL="114300" distR="114300" simplePos="0" relativeHeight="251689984" behindDoc="0" locked="0" layoutInCell="1" allowOverlap="1" wp14:anchorId="234DE44D" wp14:editId="7E3C28BF">
            <wp:simplePos x="0" y="0"/>
            <wp:positionH relativeFrom="column">
              <wp:posOffset>-6350</wp:posOffset>
            </wp:positionH>
            <wp:positionV relativeFrom="paragraph">
              <wp:posOffset>56515</wp:posOffset>
            </wp:positionV>
            <wp:extent cx="2922270" cy="2191385"/>
            <wp:effectExtent l="0" t="0" r="0" b="0"/>
            <wp:wrapSquare wrapText="bothSides"/>
            <wp:docPr id="7" name="Imagen 5" descr="F:\Alveiro Villaquiran\P105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veiro Villaquiran\P1050749.JPG"/>
                    <pic:cNvPicPr>
                      <a:picLocks noChangeAspect="1" noChangeArrowheads="1"/>
                    </pic:cNvPicPr>
                  </pic:nvPicPr>
                  <pic:blipFill>
                    <a:blip r:embed="rId14" cstate="print"/>
                    <a:srcRect/>
                    <a:stretch>
                      <a:fillRect/>
                    </a:stretch>
                  </pic:blipFill>
                  <pic:spPr bwMode="auto">
                    <a:xfrm>
                      <a:off x="0" y="0"/>
                      <a:ext cx="2922270" cy="2191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7C6A" w:rsidRPr="00967C6A">
        <w:rPr>
          <w:rFonts w:ascii="MS Reference Sans Serif" w:hAnsi="MS Reference Sans Serif"/>
          <w:sz w:val="24"/>
          <w:szCs w:val="24"/>
          <w:lang w:eastAsia="es-CO"/>
        </w:rPr>
        <w:t>Luego de la reunión realizada entre los a</w:t>
      </w:r>
      <w:bookmarkStart w:id="0" w:name="_GoBack"/>
      <w:bookmarkEnd w:id="0"/>
      <w:r w:rsidR="00967C6A" w:rsidRPr="00967C6A">
        <w:rPr>
          <w:rFonts w:ascii="MS Reference Sans Serif" w:hAnsi="MS Reference Sans Serif"/>
          <w:sz w:val="24"/>
          <w:szCs w:val="24"/>
          <w:lang w:eastAsia="es-CO"/>
        </w:rPr>
        <w:t>lcaldes del país y el ministro de Salud,  Alejandro Gaviria, sobre la Reforma Estatutaria y Ordinaria de la Salud Pública en Colombia, los secretarios de Salud de las capitales del país,  quienes igualmente se reunieron en Manizales con el ministro de dicha cartera, expresaron  a través de un comunicado,  que  es necesario que la Ley ordinaria les otorgue o delegue facultades de inspección, vigilancia y control sobre las EPS de hoy, o las futuras gestoras de ambos regímenes, actuando como extensión o apoyo a la Superintendencia Nacional de Salud.</w:t>
      </w:r>
    </w:p>
    <w:p w:rsidR="00967C6A" w:rsidRPr="00967C6A" w:rsidRDefault="00967C6A" w:rsidP="00FF6AAB">
      <w:pPr>
        <w:shd w:val="clear" w:color="auto" w:fill="FFFFFF"/>
        <w:spacing w:after="0" w:line="240" w:lineRule="auto"/>
        <w:jc w:val="both"/>
        <w:rPr>
          <w:rFonts w:ascii="MS Reference Sans Serif" w:hAnsi="MS Reference Sans Serif"/>
          <w:sz w:val="24"/>
          <w:szCs w:val="24"/>
          <w:lang w:eastAsia="es-CO"/>
        </w:rPr>
      </w:pPr>
      <w:r w:rsidRPr="00967C6A">
        <w:rPr>
          <w:rFonts w:ascii="MS Reference Sans Serif" w:hAnsi="MS Reference Sans Serif"/>
          <w:sz w:val="24"/>
          <w:szCs w:val="24"/>
          <w:lang w:eastAsia="es-CO"/>
        </w:rPr>
        <w:lastRenderedPageBreak/>
        <w:t xml:space="preserve">En cuanto al rol de gestores en salud, las ciudades capitales consideran conveniente la creación de un gestor con participación pública exclusiva o mixta y que la ciudad capital no se excluya de ser parte de la misma. </w:t>
      </w:r>
    </w:p>
    <w:p w:rsidR="00967C6A" w:rsidRPr="00967C6A" w:rsidRDefault="00967C6A" w:rsidP="00FF6AAB">
      <w:pPr>
        <w:shd w:val="clear" w:color="auto" w:fill="FFFFFF"/>
        <w:spacing w:after="0" w:line="240" w:lineRule="auto"/>
        <w:jc w:val="both"/>
        <w:rPr>
          <w:rFonts w:ascii="MS Reference Sans Serif" w:hAnsi="MS Reference Sans Serif"/>
          <w:sz w:val="24"/>
          <w:szCs w:val="24"/>
          <w:lang w:eastAsia="es-CO"/>
        </w:rPr>
      </w:pPr>
      <w:r w:rsidRPr="00967C6A">
        <w:rPr>
          <w:rFonts w:ascii="MS Reference Sans Serif" w:hAnsi="MS Reference Sans Serif"/>
          <w:sz w:val="24"/>
          <w:szCs w:val="24"/>
          <w:lang w:eastAsia="es-CO"/>
        </w:rPr>
        <w:t>Expresaron la conveniencia y el respaldo a la figura de libre nombramiento y remoción de los gerentes de las Empresas Sociales del Estado, buscando  mejorar la  prestación del servicio y la articulación con las políticas y planes territoriales y nacionales en salud.</w:t>
      </w:r>
    </w:p>
    <w:p w:rsidR="00967C6A" w:rsidRPr="00967C6A" w:rsidRDefault="00C2351E" w:rsidP="00FF6AAB">
      <w:pPr>
        <w:shd w:val="clear" w:color="auto" w:fill="FFFFFF"/>
        <w:spacing w:after="0" w:line="240" w:lineRule="auto"/>
        <w:jc w:val="both"/>
        <w:rPr>
          <w:rFonts w:ascii="MS Reference Sans Serif" w:hAnsi="MS Reference Sans Serif"/>
          <w:sz w:val="24"/>
          <w:szCs w:val="24"/>
          <w:lang w:eastAsia="es-CO"/>
        </w:rPr>
      </w:pPr>
      <w:r>
        <w:rPr>
          <w:rFonts w:ascii="Arial" w:hAnsi="Arial" w:cs="Arial"/>
          <w:color w:val="000000"/>
          <w:lang w:eastAsia="es-CO"/>
        </w:rPr>
        <w:drawing>
          <wp:anchor distT="0" distB="0" distL="114300" distR="114300" simplePos="0" relativeHeight="251695104" behindDoc="0" locked="0" layoutInCell="1" allowOverlap="1" wp14:anchorId="64F4323A" wp14:editId="0737CB3E">
            <wp:simplePos x="0" y="0"/>
            <wp:positionH relativeFrom="column">
              <wp:posOffset>2752090</wp:posOffset>
            </wp:positionH>
            <wp:positionV relativeFrom="paragraph">
              <wp:posOffset>428625</wp:posOffset>
            </wp:positionV>
            <wp:extent cx="2853055" cy="2438400"/>
            <wp:effectExtent l="0" t="0" r="4445" b="0"/>
            <wp:wrapSquare wrapText="bothSides"/>
            <wp:docPr id="9" name="Imagen 6" descr="F:\Alveiro Villaquiran\P105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lveiro Villaquiran\P1050751.JPG"/>
                    <pic:cNvPicPr>
                      <a:picLocks noChangeAspect="1" noChangeArrowheads="1"/>
                    </pic:cNvPicPr>
                  </pic:nvPicPr>
                  <pic:blipFill>
                    <a:blip r:embed="rId15" cstate="print"/>
                    <a:srcRect/>
                    <a:stretch>
                      <a:fillRect/>
                    </a:stretch>
                  </pic:blipFill>
                  <pic:spPr bwMode="auto">
                    <a:xfrm>
                      <a:off x="0" y="0"/>
                      <a:ext cx="2853055" cy="243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7C6A" w:rsidRPr="00967C6A">
        <w:rPr>
          <w:rFonts w:ascii="MS Reference Sans Serif" w:hAnsi="MS Reference Sans Serif"/>
          <w:sz w:val="24"/>
          <w:szCs w:val="24"/>
          <w:lang w:eastAsia="es-CO"/>
        </w:rPr>
        <w:t>Reconocieron  un avance la creación de Saludmia, en la afiliación a la seguridad social única a nivel nacional por parte del Estado, y no dejarla en las EPS actuales o en las futuras gestoras, porque elimina restricciones y barreras para las poblaciones  vulnerables, entre  otras, las empleadas domésticas, los trabajadores independientes, los empleos de corto plazo y los adultos mayores.</w:t>
      </w:r>
    </w:p>
    <w:p w:rsidR="00967C6A" w:rsidRPr="00967C6A" w:rsidRDefault="00967C6A" w:rsidP="00FF6AAB">
      <w:pPr>
        <w:shd w:val="clear" w:color="auto" w:fill="FFFFFF"/>
        <w:spacing w:after="0" w:line="240" w:lineRule="auto"/>
        <w:jc w:val="both"/>
        <w:rPr>
          <w:rFonts w:ascii="MS Reference Sans Serif" w:hAnsi="MS Reference Sans Serif"/>
          <w:sz w:val="24"/>
          <w:szCs w:val="24"/>
          <w:lang w:eastAsia="es-CO"/>
        </w:rPr>
      </w:pPr>
      <w:r w:rsidRPr="00967C6A">
        <w:rPr>
          <w:rFonts w:ascii="MS Reference Sans Serif" w:hAnsi="MS Reference Sans Serif"/>
          <w:sz w:val="24"/>
          <w:szCs w:val="24"/>
          <w:lang w:eastAsia="es-CO"/>
        </w:rPr>
        <w:t>Con relación a la normatividad legal vigente en Salud proponen una interlocución directa entre las ciudades capitales y el ministerio de Salud,  en cuanto a la gestión del Plan Decenal de Salud Pública, dado que son los municipios los protagonistas de la Salud Pública, en especial de la Atención Primaria en Salud.</w:t>
      </w:r>
    </w:p>
    <w:p w:rsidR="00967C6A" w:rsidRPr="00967C6A" w:rsidRDefault="00967C6A" w:rsidP="00FF6AAB">
      <w:pPr>
        <w:shd w:val="clear" w:color="auto" w:fill="FFFFFF"/>
        <w:spacing w:after="0" w:line="240" w:lineRule="auto"/>
        <w:jc w:val="both"/>
        <w:rPr>
          <w:rFonts w:ascii="MS Reference Sans Serif" w:hAnsi="MS Reference Sans Serif"/>
          <w:sz w:val="24"/>
          <w:szCs w:val="24"/>
          <w:lang w:eastAsia="es-CO"/>
        </w:rPr>
      </w:pPr>
      <w:r w:rsidRPr="00967C6A">
        <w:rPr>
          <w:rFonts w:ascii="MS Reference Sans Serif" w:hAnsi="MS Reference Sans Serif"/>
          <w:sz w:val="24"/>
          <w:szCs w:val="24"/>
          <w:lang w:eastAsia="es-CO"/>
        </w:rPr>
        <w:t xml:space="preserve">También solicitan al Ministerio de Salud, considerar la consolidación del modelo, la financiación y la inclusión de los regímenes subsidiado y contributivo,  en el modelo de Atención Primaria en Salud. </w:t>
      </w:r>
    </w:p>
    <w:p w:rsidR="00967C6A" w:rsidRDefault="00967C6A" w:rsidP="00FF6AAB">
      <w:pPr>
        <w:shd w:val="clear" w:color="auto" w:fill="FFFFFF"/>
        <w:spacing w:after="0" w:line="240" w:lineRule="auto"/>
        <w:jc w:val="both"/>
        <w:rPr>
          <w:rFonts w:ascii="MS Reference Sans Serif" w:hAnsi="MS Reference Sans Serif"/>
          <w:sz w:val="24"/>
          <w:szCs w:val="24"/>
          <w:lang w:eastAsia="es-CO"/>
        </w:rPr>
      </w:pPr>
      <w:r w:rsidRPr="00967C6A">
        <w:rPr>
          <w:rFonts w:ascii="MS Reference Sans Serif" w:hAnsi="MS Reference Sans Serif"/>
          <w:sz w:val="24"/>
          <w:szCs w:val="24"/>
          <w:lang w:eastAsia="es-CO"/>
        </w:rPr>
        <w:t>Con respecto a la ley de Cuentas Maestras,  solicitaron mayor agilidad y flexibilidad en su reglamentación, para poder invertir oportunamente los recursos que hoy tienen en los municipios.</w:t>
      </w:r>
    </w:p>
    <w:p w:rsidR="00DA3A53" w:rsidRPr="00967C6A" w:rsidRDefault="00DA3A53" w:rsidP="00FF6AAB">
      <w:pPr>
        <w:shd w:val="clear" w:color="auto" w:fill="FFFFFF"/>
        <w:spacing w:after="0" w:line="240" w:lineRule="auto"/>
        <w:jc w:val="both"/>
        <w:rPr>
          <w:rFonts w:ascii="MS Reference Sans Serif" w:hAnsi="MS Reference Sans Serif"/>
          <w:sz w:val="24"/>
          <w:szCs w:val="24"/>
          <w:lang w:eastAsia="es-CO"/>
        </w:rPr>
      </w:pPr>
    </w:p>
    <w:p w:rsidR="00522D4F" w:rsidRPr="00522D4F" w:rsidRDefault="00522D4F" w:rsidP="00FF6AAB">
      <w:pPr>
        <w:shd w:val="clear" w:color="auto" w:fill="FFFFFF"/>
        <w:spacing w:after="0" w:line="240" w:lineRule="auto"/>
        <w:jc w:val="center"/>
        <w:rPr>
          <w:rFonts w:ascii="MS Reference Sans Serif" w:hAnsi="MS Reference Sans Serif"/>
          <w:b/>
          <w:sz w:val="30"/>
          <w:szCs w:val="30"/>
          <w:lang w:eastAsia="es-CO"/>
        </w:rPr>
      </w:pPr>
      <w:r w:rsidRPr="00522D4F">
        <w:rPr>
          <w:rFonts w:ascii="MS Reference Sans Serif" w:hAnsi="MS Reference Sans Serif"/>
          <w:b/>
          <w:sz w:val="30"/>
          <w:szCs w:val="30"/>
          <w:lang w:eastAsia="es-CO"/>
        </w:rPr>
        <w:t>En la vereda Morinda fueron vacunadas 64 personas. La próxima jornada será en Pandiguando</w:t>
      </w:r>
    </w:p>
    <w:p w:rsidR="00522D4F" w:rsidRPr="00522D4F" w:rsidRDefault="00522D4F" w:rsidP="00FF6AAB">
      <w:pPr>
        <w:shd w:val="clear" w:color="auto" w:fill="FFFFFF"/>
        <w:spacing w:after="0" w:line="240" w:lineRule="auto"/>
        <w:jc w:val="both"/>
        <w:rPr>
          <w:rFonts w:ascii="MS Reference Sans Serif" w:hAnsi="MS Reference Sans Serif"/>
          <w:sz w:val="24"/>
          <w:szCs w:val="24"/>
          <w:lang w:eastAsia="es-CO"/>
        </w:rPr>
      </w:pPr>
      <w:r>
        <w:rPr>
          <w:rFonts w:ascii="MS Reference Sans Serif" w:hAnsi="MS Reference Sans Serif"/>
          <w:sz w:val="24"/>
          <w:szCs w:val="24"/>
          <w:lang w:eastAsia="es-CO"/>
        </w:rPr>
        <w:lastRenderedPageBreak/>
        <w:t>En una jornada de promoció</w:t>
      </w:r>
      <w:r w:rsidRPr="00522D4F">
        <w:rPr>
          <w:rFonts w:ascii="MS Reference Sans Serif" w:hAnsi="MS Reference Sans Serif"/>
          <w:sz w:val="24"/>
          <w:szCs w:val="24"/>
          <w:lang w:eastAsia="es-CO"/>
        </w:rPr>
        <w:t xml:space="preserve">n de la salud y prevención de la enfermedad, </w:t>
      </w:r>
      <w:r>
        <w:rPr>
          <w:rFonts w:ascii="MS Reference Sans Serif" w:hAnsi="MS Reference Sans Serif"/>
          <w:sz w:val="24"/>
          <w:szCs w:val="24"/>
          <w:lang w:eastAsia="es-CO"/>
        </w:rPr>
        <w:t>la Secretaría de Salud de Popayá</w:t>
      </w:r>
      <w:r w:rsidRPr="00522D4F">
        <w:rPr>
          <w:rFonts w:ascii="MS Reference Sans Serif" w:hAnsi="MS Reference Sans Serif"/>
          <w:sz w:val="24"/>
          <w:szCs w:val="24"/>
          <w:lang w:eastAsia="es-CO"/>
        </w:rPr>
        <w:t xml:space="preserve">n, a través de la Empresa Social del Estado ESE Popayán, atendió a  64 personas en la vereda </w:t>
      </w:r>
      <w:r w:rsidR="00C2351E">
        <w:rPr>
          <w:rFonts w:ascii="MS Reference Sans Serif" w:hAnsi="MS Reference Sans Serif"/>
          <w:sz w:val="24"/>
          <w:szCs w:val="24"/>
          <w:lang w:eastAsia="es-CO"/>
        </w:rPr>
        <w:drawing>
          <wp:anchor distT="0" distB="0" distL="114300" distR="114300" simplePos="0" relativeHeight="251693056" behindDoc="0" locked="0" layoutInCell="1" allowOverlap="1" wp14:anchorId="027CB9C8" wp14:editId="05EFE03D">
            <wp:simplePos x="0" y="0"/>
            <wp:positionH relativeFrom="column">
              <wp:posOffset>1569720</wp:posOffset>
            </wp:positionH>
            <wp:positionV relativeFrom="paragraph">
              <wp:posOffset>46355</wp:posOffset>
            </wp:positionV>
            <wp:extent cx="4041775" cy="2106295"/>
            <wp:effectExtent l="0" t="0" r="0" b="8255"/>
            <wp:wrapSquare wrapText="bothSides"/>
            <wp:docPr id="22" name="Imagen 22" descr="C:\Facebook\collage 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collage so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1775"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D4F">
        <w:rPr>
          <w:rFonts w:ascii="MS Reference Sans Serif" w:hAnsi="MS Reference Sans Serif"/>
          <w:sz w:val="24"/>
          <w:szCs w:val="24"/>
          <w:lang w:eastAsia="es-CO"/>
        </w:rPr>
        <w:t>Morinda, entre ellas a menores de 5 años, adultos mayores de</w:t>
      </w:r>
      <w:r>
        <w:rPr>
          <w:rFonts w:ascii="MS Reference Sans Serif" w:hAnsi="MS Reference Sans Serif"/>
          <w:sz w:val="24"/>
          <w:szCs w:val="24"/>
          <w:lang w:eastAsia="es-CO"/>
        </w:rPr>
        <w:t xml:space="preserve"> 59 años y mujeres en edad fé</w:t>
      </w:r>
      <w:r w:rsidRPr="00522D4F">
        <w:rPr>
          <w:rFonts w:ascii="MS Reference Sans Serif" w:hAnsi="MS Reference Sans Serif"/>
          <w:sz w:val="24"/>
          <w:szCs w:val="24"/>
          <w:lang w:eastAsia="es-CO"/>
        </w:rPr>
        <w:t xml:space="preserve">rtil.   </w:t>
      </w:r>
    </w:p>
    <w:p w:rsidR="00522D4F" w:rsidRPr="00522D4F" w:rsidRDefault="00522D4F" w:rsidP="00FF6AAB">
      <w:pPr>
        <w:shd w:val="clear" w:color="auto" w:fill="FFFFFF"/>
        <w:spacing w:after="0" w:line="240" w:lineRule="auto"/>
        <w:jc w:val="both"/>
        <w:rPr>
          <w:rFonts w:ascii="MS Reference Sans Serif" w:hAnsi="MS Reference Sans Serif"/>
          <w:sz w:val="24"/>
          <w:szCs w:val="24"/>
          <w:lang w:eastAsia="es-CO"/>
        </w:rPr>
      </w:pPr>
      <w:r w:rsidRPr="00522D4F">
        <w:rPr>
          <w:rFonts w:ascii="MS Reference Sans Serif" w:hAnsi="MS Reference Sans Serif"/>
          <w:sz w:val="24"/>
          <w:szCs w:val="24"/>
          <w:lang w:eastAsia="es-CO"/>
        </w:rPr>
        <w:t>De igual forma se llevó a cabo una jornada de salud oral, con una unidad móvil odontológica compuesta por dos consultorios. También fueron vacunados un total de cuarenta perros y gatos, por parte de los mèdicos veterinarios de la Secretaría de Salud del Municipio.</w:t>
      </w:r>
    </w:p>
    <w:p w:rsidR="00522D4F" w:rsidRDefault="00522D4F" w:rsidP="00FF6AAB">
      <w:pPr>
        <w:shd w:val="clear" w:color="auto" w:fill="FFFFFF"/>
        <w:spacing w:after="0" w:line="240" w:lineRule="auto"/>
        <w:jc w:val="both"/>
        <w:rPr>
          <w:rFonts w:ascii="MS Reference Sans Serif" w:hAnsi="MS Reference Sans Serif"/>
          <w:sz w:val="24"/>
          <w:szCs w:val="24"/>
          <w:lang w:eastAsia="es-CO"/>
        </w:rPr>
      </w:pPr>
      <w:r w:rsidRPr="00522D4F">
        <w:rPr>
          <w:rFonts w:ascii="MS Reference Sans Serif" w:hAnsi="MS Reference Sans Serif"/>
          <w:sz w:val="24"/>
          <w:szCs w:val="24"/>
          <w:lang w:eastAsia="es-CO"/>
        </w:rPr>
        <w:t>Igualmente, a través de la ESE Popayán, la Secretaría de Salud, apoyará a la comunidad de Pandiguando, en la realización de una jornada de salud con extensión en vacunación, que se llevará a cabo el próximo 23 de junio, org</w:t>
      </w:r>
      <w:r w:rsidR="00DA3A53">
        <w:rPr>
          <w:rFonts w:ascii="MS Reference Sans Serif" w:hAnsi="MS Reference Sans Serif"/>
          <w:sz w:val="24"/>
          <w:szCs w:val="24"/>
          <w:lang w:eastAsia="es-CO"/>
        </w:rPr>
        <w:t>anizada por el Comité de Salud ‘</w:t>
      </w:r>
      <w:r w:rsidRPr="00522D4F">
        <w:rPr>
          <w:rFonts w:ascii="MS Reference Sans Serif" w:hAnsi="MS Reference Sans Serif"/>
          <w:sz w:val="24"/>
          <w:szCs w:val="24"/>
          <w:lang w:eastAsia="es-CO"/>
        </w:rPr>
        <w:t>Pandiguando 50 años</w:t>
      </w:r>
      <w:r w:rsidR="00DA3A53">
        <w:rPr>
          <w:rFonts w:ascii="MS Reference Sans Serif" w:hAnsi="MS Reference Sans Serif"/>
          <w:sz w:val="24"/>
          <w:szCs w:val="24"/>
          <w:lang w:eastAsia="es-CO"/>
        </w:rPr>
        <w:t>’</w:t>
      </w:r>
      <w:r w:rsidRPr="00522D4F">
        <w:rPr>
          <w:rFonts w:ascii="MS Reference Sans Serif" w:hAnsi="MS Reference Sans Serif"/>
          <w:sz w:val="24"/>
          <w:szCs w:val="24"/>
          <w:lang w:eastAsia="es-CO"/>
        </w:rPr>
        <w:t>.</w:t>
      </w:r>
    </w:p>
    <w:p w:rsidR="00762648" w:rsidRDefault="00762648" w:rsidP="00FF6AAB">
      <w:pPr>
        <w:shd w:val="clear" w:color="auto" w:fill="FFFFFF"/>
        <w:spacing w:after="0" w:line="240" w:lineRule="auto"/>
        <w:jc w:val="both"/>
        <w:rPr>
          <w:rFonts w:ascii="MS Reference Sans Serif" w:hAnsi="MS Reference Sans Serif"/>
          <w:sz w:val="24"/>
          <w:szCs w:val="24"/>
          <w:lang w:eastAsia="es-CO"/>
        </w:rPr>
      </w:pPr>
    </w:p>
    <w:sectPr w:rsidR="00762648" w:rsidSect="002F019D">
      <w:headerReference w:type="default" r:id="rId17"/>
      <w:footerReference w:type="default" r:id="rId18"/>
      <w:headerReference w:type="first" r:id="rId19"/>
      <w:footerReference w:type="first" r:id="rId20"/>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A21" w:rsidRDefault="00510A21" w:rsidP="00DB6FEB">
      <w:pPr>
        <w:spacing w:after="0" w:line="240" w:lineRule="auto"/>
      </w:pPr>
      <w:r>
        <w:separator/>
      </w:r>
    </w:p>
  </w:endnote>
  <w:endnote w:type="continuationSeparator" w:id="0">
    <w:p w:rsidR="00510A21" w:rsidRDefault="00510A21"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57FE25B5" wp14:editId="4BF963C6">
              <wp:simplePos x="0" y="0"/>
              <wp:positionH relativeFrom="column">
                <wp:posOffset>1868170</wp:posOffset>
              </wp:positionH>
              <wp:positionV relativeFrom="paragraph">
                <wp:posOffset>6350</wp:posOffset>
              </wp:positionV>
              <wp:extent cx="2050415" cy="426085"/>
              <wp:effectExtent l="0" t="0" r="6985" b="0"/>
              <wp:wrapSquare wrapText="bothSides"/>
              <wp:docPr id="1" name="Imagen 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F5769B"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 xml:space="preserve">án © Edificio C.A.M.  Carrera </w:t>
        </w:r>
        <w:proofErr w:type="gramStart"/>
        <w:r w:rsidRPr="006978F4">
          <w:rPr>
            <w:rFonts w:ascii="MS Reference Sans Serif" w:eastAsia="Times New Roman" w:hAnsi="MS Reference Sans Serif"/>
            <w:bCs/>
            <w:iCs/>
            <w:noProof w:val="0"/>
            <w:kern w:val="3"/>
            <w:sz w:val="18"/>
            <w:szCs w:val="24"/>
            <w:lang w:val="es-ES" w:eastAsia="es-CO"/>
          </w:rPr>
          <w:t>6</w:t>
        </w:r>
        <w:r w:rsidRPr="00C50B9A">
          <w:rPr>
            <w:rFonts w:ascii="MS Reference Sans Serif" w:eastAsia="Times New Roman" w:hAnsi="MS Reference Sans Serif"/>
            <w:bCs/>
            <w:iCs/>
            <w:noProof w:val="0"/>
            <w:kern w:val="3"/>
            <w:sz w:val="18"/>
            <w:szCs w:val="24"/>
            <w:lang w:val="es-ES" w:eastAsia="es-CO"/>
          </w:rPr>
          <w:t xml:space="preserve">  4</w:t>
        </w:r>
        <w:proofErr w:type="gramEnd"/>
        <w:r w:rsidRPr="00C50B9A">
          <w:rPr>
            <w:rFonts w:ascii="MS Reference Sans Serif" w:eastAsia="Times New Roman" w:hAnsi="MS Reference Sans Serif"/>
            <w:bCs/>
            <w:iCs/>
            <w:noProof w:val="0"/>
            <w:kern w:val="3"/>
            <w:sz w:val="18"/>
            <w:szCs w:val="24"/>
            <w:lang w:val="es-ES" w:eastAsia="es-CO"/>
          </w:rPr>
          <w:t>-21</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F5769B" w:rsidRPr="00C50B9A" w:rsidRDefault="00F5769B"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7D62AB" w:rsidRDefault="007D62AB"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041968" w:rsidRPr="00041968">
          <w:rPr>
            <w:color w:val="548DD4" w:themeColor="text2" w:themeTint="99"/>
            <w:lang w:val="es-ES"/>
          </w:rPr>
          <w:t>3</w:t>
        </w:r>
        <w:r w:rsidRPr="00F5769B">
          <w:rPr>
            <w:color w:val="548DD4" w:themeColor="text2" w:themeTint="99"/>
          </w:rPr>
          <w:fldChar w:fldCharType="end"/>
        </w:r>
      </w:p>
    </w:sdtContent>
  </w:sdt>
  <w:p w:rsidR="005D0CA6" w:rsidRDefault="00510A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61" w:rsidRDefault="002C103D">
    <w:pPr>
      <w:pStyle w:val="Piedepgina"/>
      <w:jc w:val="center"/>
    </w:pPr>
    <w:r>
      <w:fldChar w:fldCharType="begin"/>
    </w:r>
    <w:r>
      <w:instrText>PAGE   \* MERGEFORMAT</w:instrText>
    </w:r>
    <w:r>
      <w:fldChar w:fldCharType="separate"/>
    </w:r>
    <w:r w:rsidR="00041968" w:rsidRPr="00041968">
      <w:rPr>
        <w:lang w:val="es-ES"/>
      </w:rPr>
      <w:t>1</w:t>
    </w:r>
    <w:r>
      <w:fldChar w:fldCharType="end"/>
    </w:r>
  </w:p>
  <w:p w:rsidR="00587561" w:rsidRDefault="00510A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A21" w:rsidRDefault="00510A21" w:rsidP="00DB6FEB">
      <w:pPr>
        <w:spacing w:after="0" w:line="240" w:lineRule="auto"/>
      </w:pPr>
      <w:r>
        <w:separator/>
      </w:r>
    </w:p>
  </w:footnote>
  <w:footnote w:type="continuationSeparator" w:id="0">
    <w:p w:rsidR="00510A21" w:rsidRDefault="00510A21"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Pr="00F5769B" w:rsidRDefault="002C103D">
    <w:pPr>
      <w:pStyle w:val="Encabezado"/>
    </w:pPr>
    <w:r w:rsidRPr="00F5769B">
      <w:t xml:space="preserve">                                                                                                                                                                            </w:t>
    </w:r>
  </w:p>
  <w:p w:rsidR="002F019D" w:rsidRPr="00F5769B" w:rsidRDefault="002F019D">
    <w:pPr>
      <w:pStyle w:val="Encabezado"/>
    </w:pPr>
    <w:r>
      <w:rPr>
        <w:lang w:eastAsia="es-CO"/>
      </w:rPr>
      <w:drawing>
        <wp:anchor distT="0" distB="0" distL="114300" distR="114300" simplePos="0" relativeHeight="251661312" behindDoc="0" locked="0" layoutInCell="1" allowOverlap="1" wp14:anchorId="28F79D7C" wp14:editId="3E616C7F">
          <wp:simplePos x="0" y="0"/>
          <wp:positionH relativeFrom="column">
            <wp:posOffset>201930</wp:posOffset>
          </wp:positionH>
          <wp:positionV relativeFrom="paragraph">
            <wp:posOffset>126365</wp:posOffset>
          </wp:positionV>
          <wp:extent cx="506730" cy="664845"/>
          <wp:effectExtent l="0" t="0" r="7620" b="1905"/>
          <wp:wrapTopAndBottom/>
          <wp:docPr id="13" name="Imagen 1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r>
      <w:rPr>
        <w:lang w:eastAsia="es-CO"/>
      </w:rPr>
      <w:drawing>
        <wp:anchor distT="0" distB="0" distL="114300" distR="114300" simplePos="0" relativeHeight="251660288" behindDoc="0" locked="0" layoutInCell="1" allowOverlap="1" wp14:anchorId="3A8C24CB" wp14:editId="2D6C65BA">
          <wp:simplePos x="0" y="0"/>
          <wp:positionH relativeFrom="column">
            <wp:posOffset>762635</wp:posOffset>
          </wp:positionH>
          <wp:positionV relativeFrom="paragraph">
            <wp:posOffset>111760</wp:posOffset>
          </wp:positionV>
          <wp:extent cx="1720850" cy="511175"/>
          <wp:effectExtent l="0" t="0" r="0" b="3175"/>
          <wp:wrapSquare wrapText="bothSides"/>
          <wp:docPr id="16" name="Imagen 16"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9D" w:rsidRPr="00F5769B" w:rsidRDefault="002F019D">
    <w:pPr>
      <w:pStyle w:val="Encabezado"/>
    </w:pPr>
  </w:p>
  <w:p w:rsidR="002F019D" w:rsidRPr="00F5769B" w:rsidRDefault="002F019D">
    <w:pPr>
      <w:pStyle w:val="Encabezado"/>
    </w:pPr>
  </w:p>
  <w:p w:rsidR="002F019D" w:rsidRPr="00F5769B" w:rsidRDefault="00F5769B" w:rsidP="00F5769B">
    <w:pPr>
      <w:pStyle w:val="Encabezado"/>
      <w:jc w:val="right"/>
      <w:rPr>
        <w:color w:val="548DD4" w:themeColor="text2" w:themeTint="99"/>
      </w:rPr>
    </w:pPr>
    <w:r w:rsidRPr="00F5769B">
      <w:rPr>
        <w:color w:val="548DD4" w:themeColor="text2" w:themeTint="99"/>
      </w:rPr>
      <w:t>Boletín No. 1</w:t>
    </w:r>
    <w:r w:rsidR="00A86173">
      <w:rPr>
        <w:color w:val="548DD4" w:themeColor="text2" w:themeTint="99"/>
      </w:rPr>
      <w:t>7</w:t>
    </w:r>
    <w:r w:rsidR="00777088">
      <w:rPr>
        <w:color w:val="548DD4" w:themeColor="text2" w:themeTint="99"/>
      </w:rPr>
      <w:t>3</w:t>
    </w:r>
    <w:r w:rsidRPr="00F5769B">
      <w:rPr>
        <w:color w:val="548DD4" w:themeColor="text2" w:themeTint="99"/>
      </w:rPr>
      <w:t xml:space="preserve">. </w:t>
    </w:r>
    <w:r w:rsidR="00777088">
      <w:rPr>
        <w:color w:val="548DD4" w:themeColor="text2" w:themeTint="99"/>
      </w:rPr>
      <w:t>Martes 18</w:t>
    </w:r>
    <w:r w:rsidR="00A86173">
      <w:rPr>
        <w:color w:val="548DD4" w:themeColor="text2" w:themeTint="99"/>
      </w:rPr>
      <w:t xml:space="preserve"> </w:t>
    </w:r>
    <w:r w:rsidRPr="00F5769B">
      <w:rPr>
        <w:color w:val="548DD4" w:themeColor="text2" w:themeTint="99"/>
      </w:rPr>
      <w:t>de junio de 2013</w:t>
    </w:r>
    <w:r>
      <w:rPr>
        <w:color w:val="548DD4" w:themeColor="text2" w:themeTint="99"/>
      </w:rPr>
      <w:t xml:space="preserve">   </w:t>
    </w:r>
    <w:r>
      <w:rPr>
        <w:color w:val="548DD4" w:themeColor="text2" w:themeTint="99"/>
      </w:rPr>
      <w:tab/>
    </w:r>
  </w:p>
  <w:p w:rsidR="005D0CA6" w:rsidRDefault="002F019D">
    <w:pPr>
      <w:pStyle w:val="Encabezado"/>
      <w:rPr>
        <w:lang w:val="en-US"/>
      </w:rPr>
    </w:pPr>
    <w:r>
      <w:rPr>
        <w:lang w:eastAsia="es-CO"/>
      </w:rPr>
      <w:drawing>
        <wp:anchor distT="0" distB="0" distL="114300" distR="114300" simplePos="0" relativeHeight="251659264" behindDoc="0" locked="0" layoutInCell="1" allowOverlap="1" wp14:anchorId="5434EC61" wp14:editId="0D5D15F1">
          <wp:simplePos x="0" y="0"/>
          <wp:positionH relativeFrom="column">
            <wp:posOffset>136525</wp:posOffset>
          </wp:positionH>
          <wp:positionV relativeFrom="paragraph">
            <wp:posOffset>5080</wp:posOffset>
          </wp:positionV>
          <wp:extent cx="5395595" cy="35560"/>
          <wp:effectExtent l="0" t="0" r="0" b="2540"/>
          <wp:wrapSquare wrapText="bothSides"/>
          <wp:docPr id="15" name="Imagen 1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CA6" w:rsidRDefault="002C103D" w:rsidP="00492A1B">
    <w:pPr>
      <w:pStyle w:val="Encabezado"/>
      <w:rPr>
        <w:lang w:val="en-US"/>
      </w:rPr>
    </w:pPr>
    <w:r>
      <w:rPr>
        <w:lang w:val="en-US"/>
      </w:rPr>
      <w:t xml:space="preserve">                                                                                                                                                                            </w:t>
    </w:r>
  </w:p>
  <w:p w:rsidR="005D0CA6" w:rsidRPr="00492A1B" w:rsidRDefault="00510A21" w:rsidP="00492A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0"/>
  </w:num>
  <w:num w:numId="6">
    <w:abstractNumId w:val="8"/>
  </w:num>
  <w:num w:numId="7">
    <w:abstractNumId w:val="9"/>
  </w:num>
  <w:num w:numId="8">
    <w:abstractNumId w:val="1"/>
  </w:num>
  <w:num w:numId="9">
    <w:abstractNumId w:val="6"/>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39B8"/>
    <w:rsid w:val="000044AA"/>
    <w:rsid w:val="00013FB7"/>
    <w:rsid w:val="000158D9"/>
    <w:rsid w:val="000173F8"/>
    <w:rsid w:val="000174CD"/>
    <w:rsid w:val="00023F9F"/>
    <w:rsid w:val="00024489"/>
    <w:rsid w:val="000254C3"/>
    <w:rsid w:val="00025521"/>
    <w:rsid w:val="0003036A"/>
    <w:rsid w:val="000310AD"/>
    <w:rsid w:val="00031B5F"/>
    <w:rsid w:val="000323DA"/>
    <w:rsid w:val="0003297B"/>
    <w:rsid w:val="0003698B"/>
    <w:rsid w:val="00041968"/>
    <w:rsid w:val="00041B5E"/>
    <w:rsid w:val="000468B7"/>
    <w:rsid w:val="00053A84"/>
    <w:rsid w:val="00057E1E"/>
    <w:rsid w:val="00060DB2"/>
    <w:rsid w:val="00062E5D"/>
    <w:rsid w:val="00065CE6"/>
    <w:rsid w:val="00075583"/>
    <w:rsid w:val="00087A8F"/>
    <w:rsid w:val="00090259"/>
    <w:rsid w:val="00093C73"/>
    <w:rsid w:val="00095061"/>
    <w:rsid w:val="00096041"/>
    <w:rsid w:val="000A669D"/>
    <w:rsid w:val="000B1410"/>
    <w:rsid w:val="000B15FC"/>
    <w:rsid w:val="000B7EEA"/>
    <w:rsid w:val="000C0CF8"/>
    <w:rsid w:val="000D323A"/>
    <w:rsid w:val="000D7D4D"/>
    <w:rsid w:val="000E1D1B"/>
    <w:rsid w:val="000E4EC5"/>
    <w:rsid w:val="000E5974"/>
    <w:rsid w:val="000E62B7"/>
    <w:rsid w:val="000F0C35"/>
    <w:rsid w:val="000F15DA"/>
    <w:rsid w:val="000F1890"/>
    <w:rsid w:val="000F4993"/>
    <w:rsid w:val="00100A9C"/>
    <w:rsid w:val="00103ABD"/>
    <w:rsid w:val="00106897"/>
    <w:rsid w:val="0011338F"/>
    <w:rsid w:val="0011530A"/>
    <w:rsid w:val="00115389"/>
    <w:rsid w:val="001168D8"/>
    <w:rsid w:val="00120C74"/>
    <w:rsid w:val="00120D06"/>
    <w:rsid w:val="00130D55"/>
    <w:rsid w:val="0013386A"/>
    <w:rsid w:val="0013546A"/>
    <w:rsid w:val="00135D99"/>
    <w:rsid w:val="00135E21"/>
    <w:rsid w:val="00140221"/>
    <w:rsid w:val="0014187A"/>
    <w:rsid w:val="00141EF7"/>
    <w:rsid w:val="00147D24"/>
    <w:rsid w:val="001500DC"/>
    <w:rsid w:val="0015495E"/>
    <w:rsid w:val="00154CC4"/>
    <w:rsid w:val="00156539"/>
    <w:rsid w:val="00160ECE"/>
    <w:rsid w:val="00165812"/>
    <w:rsid w:val="0016602A"/>
    <w:rsid w:val="00171C67"/>
    <w:rsid w:val="00181448"/>
    <w:rsid w:val="00183344"/>
    <w:rsid w:val="001929B7"/>
    <w:rsid w:val="00197BE4"/>
    <w:rsid w:val="001B166C"/>
    <w:rsid w:val="001C3A5E"/>
    <w:rsid w:val="001C4B62"/>
    <w:rsid w:val="001C686E"/>
    <w:rsid w:val="001C6ED9"/>
    <w:rsid w:val="001D2C82"/>
    <w:rsid w:val="001D2CCE"/>
    <w:rsid w:val="001D3F07"/>
    <w:rsid w:val="001D6197"/>
    <w:rsid w:val="001D6738"/>
    <w:rsid w:val="001E0685"/>
    <w:rsid w:val="001E4D9B"/>
    <w:rsid w:val="001E67A4"/>
    <w:rsid w:val="001F0E04"/>
    <w:rsid w:val="001F1C89"/>
    <w:rsid w:val="001F427F"/>
    <w:rsid w:val="001F44E2"/>
    <w:rsid w:val="001F7D9A"/>
    <w:rsid w:val="002014EA"/>
    <w:rsid w:val="002052CE"/>
    <w:rsid w:val="0020798B"/>
    <w:rsid w:val="00212A8A"/>
    <w:rsid w:val="00217636"/>
    <w:rsid w:val="00220499"/>
    <w:rsid w:val="0022137A"/>
    <w:rsid w:val="00221759"/>
    <w:rsid w:val="002233B3"/>
    <w:rsid w:val="00225047"/>
    <w:rsid w:val="002262BA"/>
    <w:rsid w:val="00231DA0"/>
    <w:rsid w:val="00232CCC"/>
    <w:rsid w:val="00233BDA"/>
    <w:rsid w:val="002352FA"/>
    <w:rsid w:val="002356AA"/>
    <w:rsid w:val="00240117"/>
    <w:rsid w:val="00247B94"/>
    <w:rsid w:val="00252038"/>
    <w:rsid w:val="002549CD"/>
    <w:rsid w:val="00256FE6"/>
    <w:rsid w:val="0026519B"/>
    <w:rsid w:val="00266E49"/>
    <w:rsid w:val="00266F6A"/>
    <w:rsid w:val="00267260"/>
    <w:rsid w:val="00276138"/>
    <w:rsid w:val="00276BC4"/>
    <w:rsid w:val="00282940"/>
    <w:rsid w:val="00292277"/>
    <w:rsid w:val="0029594E"/>
    <w:rsid w:val="00296E2A"/>
    <w:rsid w:val="00297256"/>
    <w:rsid w:val="00297E1C"/>
    <w:rsid w:val="002A27B5"/>
    <w:rsid w:val="002A377F"/>
    <w:rsid w:val="002A3D2F"/>
    <w:rsid w:val="002B22C6"/>
    <w:rsid w:val="002C0929"/>
    <w:rsid w:val="002C103D"/>
    <w:rsid w:val="002C21AC"/>
    <w:rsid w:val="002C4846"/>
    <w:rsid w:val="002C4CFD"/>
    <w:rsid w:val="002C73E1"/>
    <w:rsid w:val="002E73E2"/>
    <w:rsid w:val="002F019D"/>
    <w:rsid w:val="002F0E50"/>
    <w:rsid w:val="002F4192"/>
    <w:rsid w:val="00304663"/>
    <w:rsid w:val="003073C5"/>
    <w:rsid w:val="00312F80"/>
    <w:rsid w:val="00313D3F"/>
    <w:rsid w:val="003141A7"/>
    <w:rsid w:val="00315AD9"/>
    <w:rsid w:val="00317495"/>
    <w:rsid w:val="00317786"/>
    <w:rsid w:val="00324104"/>
    <w:rsid w:val="0032486A"/>
    <w:rsid w:val="00331758"/>
    <w:rsid w:val="00331797"/>
    <w:rsid w:val="00332B1F"/>
    <w:rsid w:val="00332BFC"/>
    <w:rsid w:val="003346F5"/>
    <w:rsid w:val="00335AB1"/>
    <w:rsid w:val="0033680E"/>
    <w:rsid w:val="0034158E"/>
    <w:rsid w:val="00344EBA"/>
    <w:rsid w:val="003479D1"/>
    <w:rsid w:val="00353EDD"/>
    <w:rsid w:val="0035511F"/>
    <w:rsid w:val="0035513C"/>
    <w:rsid w:val="00356D6A"/>
    <w:rsid w:val="003571B1"/>
    <w:rsid w:val="003573A2"/>
    <w:rsid w:val="00357A39"/>
    <w:rsid w:val="00370226"/>
    <w:rsid w:val="003702EC"/>
    <w:rsid w:val="00370B7F"/>
    <w:rsid w:val="00380D53"/>
    <w:rsid w:val="00380DED"/>
    <w:rsid w:val="00390928"/>
    <w:rsid w:val="003923F4"/>
    <w:rsid w:val="003948AD"/>
    <w:rsid w:val="003968B0"/>
    <w:rsid w:val="00397733"/>
    <w:rsid w:val="003A1B83"/>
    <w:rsid w:val="003A3BEF"/>
    <w:rsid w:val="003A6406"/>
    <w:rsid w:val="003A7DD5"/>
    <w:rsid w:val="003A7F1E"/>
    <w:rsid w:val="003B0979"/>
    <w:rsid w:val="003B0C25"/>
    <w:rsid w:val="003B3B18"/>
    <w:rsid w:val="003B5085"/>
    <w:rsid w:val="003C51E0"/>
    <w:rsid w:val="003D2137"/>
    <w:rsid w:val="003D5820"/>
    <w:rsid w:val="003D6F16"/>
    <w:rsid w:val="003E1906"/>
    <w:rsid w:val="003E2296"/>
    <w:rsid w:val="003E6800"/>
    <w:rsid w:val="003F12BA"/>
    <w:rsid w:val="003F19C2"/>
    <w:rsid w:val="003F6A98"/>
    <w:rsid w:val="004036E6"/>
    <w:rsid w:val="004041F6"/>
    <w:rsid w:val="00404B36"/>
    <w:rsid w:val="00412D2A"/>
    <w:rsid w:val="004173A2"/>
    <w:rsid w:val="00420619"/>
    <w:rsid w:val="00423624"/>
    <w:rsid w:val="0042444A"/>
    <w:rsid w:val="004301BA"/>
    <w:rsid w:val="00430945"/>
    <w:rsid w:val="00430A86"/>
    <w:rsid w:val="00440EA3"/>
    <w:rsid w:val="00442071"/>
    <w:rsid w:val="004430F0"/>
    <w:rsid w:val="00443C11"/>
    <w:rsid w:val="00444662"/>
    <w:rsid w:val="00447554"/>
    <w:rsid w:val="00450E4E"/>
    <w:rsid w:val="00463800"/>
    <w:rsid w:val="004661A7"/>
    <w:rsid w:val="004665E5"/>
    <w:rsid w:val="00466B8E"/>
    <w:rsid w:val="00470C42"/>
    <w:rsid w:val="00470DD4"/>
    <w:rsid w:val="00476632"/>
    <w:rsid w:val="00477DFF"/>
    <w:rsid w:val="0048189A"/>
    <w:rsid w:val="00483D50"/>
    <w:rsid w:val="00492F5E"/>
    <w:rsid w:val="00494AAB"/>
    <w:rsid w:val="00497975"/>
    <w:rsid w:val="00497F72"/>
    <w:rsid w:val="004A4DE2"/>
    <w:rsid w:val="004B007B"/>
    <w:rsid w:val="004B3B77"/>
    <w:rsid w:val="004B5467"/>
    <w:rsid w:val="004D4B8A"/>
    <w:rsid w:val="004D64DA"/>
    <w:rsid w:val="004E158E"/>
    <w:rsid w:val="004E269E"/>
    <w:rsid w:val="004E2A53"/>
    <w:rsid w:val="004E444D"/>
    <w:rsid w:val="004E7F38"/>
    <w:rsid w:val="004F05C4"/>
    <w:rsid w:val="004F243C"/>
    <w:rsid w:val="004F3640"/>
    <w:rsid w:val="004F4600"/>
    <w:rsid w:val="00500EB6"/>
    <w:rsid w:val="00501502"/>
    <w:rsid w:val="0051025D"/>
    <w:rsid w:val="005103B5"/>
    <w:rsid w:val="00510A21"/>
    <w:rsid w:val="00514CD9"/>
    <w:rsid w:val="00521837"/>
    <w:rsid w:val="00522BDA"/>
    <w:rsid w:val="00522D4F"/>
    <w:rsid w:val="005248F5"/>
    <w:rsid w:val="0052654C"/>
    <w:rsid w:val="00531829"/>
    <w:rsid w:val="00532F34"/>
    <w:rsid w:val="00540A6B"/>
    <w:rsid w:val="005431A2"/>
    <w:rsid w:val="00545980"/>
    <w:rsid w:val="00552F4A"/>
    <w:rsid w:val="005562C1"/>
    <w:rsid w:val="00557BC3"/>
    <w:rsid w:val="00562E8C"/>
    <w:rsid w:val="00563B5A"/>
    <w:rsid w:val="005642DB"/>
    <w:rsid w:val="005677FD"/>
    <w:rsid w:val="0057031A"/>
    <w:rsid w:val="00570953"/>
    <w:rsid w:val="00571C7D"/>
    <w:rsid w:val="005740A1"/>
    <w:rsid w:val="0057498B"/>
    <w:rsid w:val="00577B09"/>
    <w:rsid w:val="00585BDB"/>
    <w:rsid w:val="0059272B"/>
    <w:rsid w:val="00593283"/>
    <w:rsid w:val="00593E0A"/>
    <w:rsid w:val="005A1C2A"/>
    <w:rsid w:val="005A5369"/>
    <w:rsid w:val="005A6391"/>
    <w:rsid w:val="005B160A"/>
    <w:rsid w:val="005B30F1"/>
    <w:rsid w:val="005B43F0"/>
    <w:rsid w:val="005B6B7D"/>
    <w:rsid w:val="005C0C47"/>
    <w:rsid w:val="005C16DD"/>
    <w:rsid w:val="005C1CD7"/>
    <w:rsid w:val="005C2FAC"/>
    <w:rsid w:val="005C50E6"/>
    <w:rsid w:val="005D3989"/>
    <w:rsid w:val="005D5991"/>
    <w:rsid w:val="005E14EF"/>
    <w:rsid w:val="005E7D7F"/>
    <w:rsid w:val="005F1C69"/>
    <w:rsid w:val="005F3057"/>
    <w:rsid w:val="0060010B"/>
    <w:rsid w:val="00602731"/>
    <w:rsid w:val="00602C60"/>
    <w:rsid w:val="006034FC"/>
    <w:rsid w:val="00604654"/>
    <w:rsid w:val="0060724E"/>
    <w:rsid w:val="0061228C"/>
    <w:rsid w:val="00617489"/>
    <w:rsid w:val="00620715"/>
    <w:rsid w:val="00620F06"/>
    <w:rsid w:val="00633D1E"/>
    <w:rsid w:val="00635854"/>
    <w:rsid w:val="0064495D"/>
    <w:rsid w:val="00645E27"/>
    <w:rsid w:val="00645F0A"/>
    <w:rsid w:val="006552B9"/>
    <w:rsid w:val="00661686"/>
    <w:rsid w:val="00661FD3"/>
    <w:rsid w:val="00662B5A"/>
    <w:rsid w:val="00662DD6"/>
    <w:rsid w:val="006671B7"/>
    <w:rsid w:val="00667E41"/>
    <w:rsid w:val="00676176"/>
    <w:rsid w:val="00682D7B"/>
    <w:rsid w:val="00690DA9"/>
    <w:rsid w:val="00693193"/>
    <w:rsid w:val="00696444"/>
    <w:rsid w:val="006A4D94"/>
    <w:rsid w:val="006A5FA0"/>
    <w:rsid w:val="006B1A7D"/>
    <w:rsid w:val="006B680C"/>
    <w:rsid w:val="006C06C6"/>
    <w:rsid w:val="006C0C97"/>
    <w:rsid w:val="006C3EC2"/>
    <w:rsid w:val="006C4BAA"/>
    <w:rsid w:val="006C57E0"/>
    <w:rsid w:val="006C7F23"/>
    <w:rsid w:val="006D0E10"/>
    <w:rsid w:val="006E083F"/>
    <w:rsid w:val="006E3082"/>
    <w:rsid w:val="006E75D9"/>
    <w:rsid w:val="006E7C43"/>
    <w:rsid w:val="006F1020"/>
    <w:rsid w:val="006F1B30"/>
    <w:rsid w:val="006F2A42"/>
    <w:rsid w:val="00700F91"/>
    <w:rsid w:val="00702BFD"/>
    <w:rsid w:val="0070400F"/>
    <w:rsid w:val="007060FC"/>
    <w:rsid w:val="0071171B"/>
    <w:rsid w:val="0071229F"/>
    <w:rsid w:val="00714326"/>
    <w:rsid w:val="00727984"/>
    <w:rsid w:val="00732976"/>
    <w:rsid w:val="00735440"/>
    <w:rsid w:val="00747C1B"/>
    <w:rsid w:val="007506BE"/>
    <w:rsid w:val="0075370B"/>
    <w:rsid w:val="00762648"/>
    <w:rsid w:val="0076491F"/>
    <w:rsid w:val="00772D0D"/>
    <w:rsid w:val="00776F0B"/>
    <w:rsid w:val="00777088"/>
    <w:rsid w:val="007800EC"/>
    <w:rsid w:val="00784CE4"/>
    <w:rsid w:val="007864BC"/>
    <w:rsid w:val="00787DA7"/>
    <w:rsid w:val="00794BB7"/>
    <w:rsid w:val="007956A0"/>
    <w:rsid w:val="00795D1E"/>
    <w:rsid w:val="0079793E"/>
    <w:rsid w:val="007A1C95"/>
    <w:rsid w:val="007A5F50"/>
    <w:rsid w:val="007A72F2"/>
    <w:rsid w:val="007B05DB"/>
    <w:rsid w:val="007B2C7D"/>
    <w:rsid w:val="007B2F3B"/>
    <w:rsid w:val="007B3784"/>
    <w:rsid w:val="007B4D96"/>
    <w:rsid w:val="007B5C5E"/>
    <w:rsid w:val="007B6D50"/>
    <w:rsid w:val="007C3FCD"/>
    <w:rsid w:val="007C546A"/>
    <w:rsid w:val="007C6AF8"/>
    <w:rsid w:val="007C6C5A"/>
    <w:rsid w:val="007D4B24"/>
    <w:rsid w:val="007D62AB"/>
    <w:rsid w:val="007E3625"/>
    <w:rsid w:val="007E4978"/>
    <w:rsid w:val="007F2D3F"/>
    <w:rsid w:val="007F6A6B"/>
    <w:rsid w:val="0080359B"/>
    <w:rsid w:val="00803CDC"/>
    <w:rsid w:val="00805A33"/>
    <w:rsid w:val="00805D75"/>
    <w:rsid w:val="00811A90"/>
    <w:rsid w:val="00811D50"/>
    <w:rsid w:val="00811E46"/>
    <w:rsid w:val="0081324C"/>
    <w:rsid w:val="0081530A"/>
    <w:rsid w:val="00815710"/>
    <w:rsid w:val="00817160"/>
    <w:rsid w:val="00817B23"/>
    <w:rsid w:val="00821FDE"/>
    <w:rsid w:val="00823D6C"/>
    <w:rsid w:val="008264DF"/>
    <w:rsid w:val="00833397"/>
    <w:rsid w:val="00841285"/>
    <w:rsid w:val="00846FBC"/>
    <w:rsid w:val="0085549B"/>
    <w:rsid w:val="008556A9"/>
    <w:rsid w:val="00855C95"/>
    <w:rsid w:val="00857B03"/>
    <w:rsid w:val="00866BDA"/>
    <w:rsid w:val="008677AA"/>
    <w:rsid w:val="0087091B"/>
    <w:rsid w:val="00875802"/>
    <w:rsid w:val="00875A7A"/>
    <w:rsid w:val="00875A85"/>
    <w:rsid w:val="00876023"/>
    <w:rsid w:val="00876869"/>
    <w:rsid w:val="0088127A"/>
    <w:rsid w:val="00881F25"/>
    <w:rsid w:val="00885901"/>
    <w:rsid w:val="00885918"/>
    <w:rsid w:val="008943E7"/>
    <w:rsid w:val="008975A6"/>
    <w:rsid w:val="008B282F"/>
    <w:rsid w:val="008B301D"/>
    <w:rsid w:val="008B314B"/>
    <w:rsid w:val="008B4B63"/>
    <w:rsid w:val="008C0793"/>
    <w:rsid w:val="008C105D"/>
    <w:rsid w:val="008C2D22"/>
    <w:rsid w:val="008C68C9"/>
    <w:rsid w:val="008D13F8"/>
    <w:rsid w:val="008D4D42"/>
    <w:rsid w:val="008D5CE1"/>
    <w:rsid w:val="008E13FD"/>
    <w:rsid w:val="008E4A58"/>
    <w:rsid w:val="008F10F2"/>
    <w:rsid w:val="008F169E"/>
    <w:rsid w:val="008F1A63"/>
    <w:rsid w:val="009000CE"/>
    <w:rsid w:val="00900394"/>
    <w:rsid w:val="009035DC"/>
    <w:rsid w:val="00911C82"/>
    <w:rsid w:val="00913B70"/>
    <w:rsid w:val="00920CA0"/>
    <w:rsid w:val="009278A1"/>
    <w:rsid w:val="0093087D"/>
    <w:rsid w:val="00931422"/>
    <w:rsid w:val="009314B2"/>
    <w:rsid w:val="00931F23"/>
    <w:rsid w:val="00932DF2"/>
    <w:rsid w:val="00933BAA"/>
    <w:rsid w:val="009362DD"/>
    <w:rsid w:val="00940532"/>
    <w:rsid w:val="00944B23"/>
    <w:rsid w:val="00944C86"/>
    <w:rsid w:val="00955242"/>
    <w:rsid w:val="009572AE"/>
    <w:rsid w:val="009612F0"/>
    <w:rsid w:val="00961A86"/>
    <w:rsid w:val="00963AC3"/>
    <w:rsid w:val="0096658F"/>
    <w:rsid w:val="00966AA3"/>
    <w:rsid w:val="00966FAD"/>
    <w:rsid w:val="00967C6A"/>
    <w:rsid w:val="00970049"/>
    <w:rsid w:val="00971A3C"/>
    <w:rsid w:val="00984578"/>
    <w:rsid w:val="00985386"/>
    <w:rsid w:val="009854A5"/>
    <w:rsid w:val="00985E7B"/>
    <w:rsid w:val="00993EB5"/>
    <w:rsid w:val="00995BB4"/>
    <w:rsid w:val="00995DD4"/>
    <w:rsid w:val="00996013"/>
    <w:rsid w:val="00996794"/>
    <w:rsid w:val="009A0521"/>
    <w:rsid w:val="009A0A1F"/>
    <w:rsid w:val="009A1054"/>
    <w:rsid w:val="009A2320"/>
    <w:rsid w:val="009A4310"/>
    <w:rsid w:val="009A4B48"/>
    <w:rsid w:val="009A6AD8"/>
    <w:rsid w:val="009A6B7F"/>
    <w:rsid w:val="009A7BC3"/>
    <w:rsid w:val="009B2AE4"/>
    <w:rsid w:val="009C5A16"/>
    <w:rsid w:val="009D1ED0"/>
    <w:rsid w:val="009D390C"/>
    <w:rsid w:val="009D6DB1"/>
    <w:rsid w:val="009D76C3"/>
    <w:rsid w:val="009D7B8A"/>
    <w:rsid w:val="009E02A2"/>
    <w:rsid w:val="009E20CA"/>
    <w:rsid w:val="00A0652D"/>
    <w:rsid w:val="00A10D1C"/>
    <w:rsid w:val="00A12882"/>
    <w:rsid w:val="00A13E9E"/>
    <w:rsid w:val="00A14FFD"/>
    <w:rsid w:val="00A27032"/>
    <w:rsid w:val="00A348CF"/>
    <w:rsid w:val="00A34CB0"/>
    <w:rsid w:val="00A37015"/>
    <w:rsid w:val="00A37D74"/>
    <w:rsid w:val="00A37EA8"/>
    <w:rsid w:val="00A424DC"/>
    <w:rsid w:val="00A45AA0"/>
    <w:rsid w:val="00A53561"/>
    <w:rsid w:val="00A54B59"/>
    <w:rsid w:val="00A54EEF"/>
    <w:rsid w:val="00A55123"/>
    <w:rsid w:val="00A5654E"/>
    <w:rsid w:val="00A5759E"/>
    <w:rsid w:val="00A60684"/>
    <w:rsid w:val="00A60CA9"/>
    <w:rsid w:val="00A615DE"/>
    <w:rsid w:val="00A63511"/>
    <w:rsid w:val="00A6618F"/>
    <w:rsid w:val="00A71672"/>
    <w:rsid w:val="00A72453"/>
    <w:rsid w:val="00A74ED6"/>
    <w:rsid w:val="00A76C81"/>
    <w:rsid w:val="00A80592"/>
    <w:rsid w:val="00A81F6B"/>
    <w:rsid w:val="00A84480"/>
    <w:rsid w:val="00A86155"/>
    <w:rsid w:val="00A86173"/>
    <w:rsid w:val="00A861DE"/>
    <w:rsid w:val="00A86E06"/>
    <w:rsid w:val="00A9247D"/>
    <w:rsid w:val="00A93A34"/>
    <w:rsid w:val="00A950A2"/>
    <w:rsid w:val="00AA0D38"/>
    <w:rsid w:val="00AA1CCF"/>
    <w:rsid w:val="00AA552A"/>
    <w:rsid w:val="00AA78CD"/>
    <w:rsid w:val="00AB47BF"/>
    <w:rsid w:val="00AC0131"/>
    <w:rsid w:val="00AC2C27"/>
    <w:rsid w:val="00AC3F25"/>
    <w:rsid w:val="00AC4996"/>
    <w:rsid w:val="00AC5E87"/>
    <w:rsid w:val="00AC6517"/>
    <w:rsid w:val="00AC67EC"/>
    <w:rsid w:val="00AD22C2"/>
    <w:rsid w:val="00AD2583"/>
    <w:rsid w:val="00AD26D8"/>
    <w:rsid w:val="00AD3BA6"/>
    <w:rsid w:val="00AD3CE2"/>
    <w:rsid w:val="00AF0154"/>
    <w:rsid w:val="00AF06FF"/>
    <w:rsid w:val="00AF1D8E"/>
    <w:rsid w:val="00AF4F10"/>
    <w:rsid w:val="00AF6885"/>
    <w:rsid w:val="00AF7224"/>
    <w:rsid w:val="00B00AAE"/>
    <w:rsid w:val="00B02D1D"/>
    <w:rsid w:val="00B05F34"/>
    <w:rsid w:val="00B071B9"/>
    <w:rsid w:val="00B11BF8"/>
    <w:rsid w:val="00B11FF0"/>
    <w:rsid w:val="00B15B2D"/>
    <w:rsid w:val="00B162B5"/>
    <w:rsid w:val="00B1737B"/>
    <w:rsid w:val="00B214D0"/>
    <w:rsid w:val="00B22466"/>
    <w:rsid w:val="00B24470"/>
    <w:rsid w:val="00B252CC"/>
    <w:rsid w:val="00B256DC"/>
    <w:rsid w:val="00B32CBC"/>
    <w:rsid w:val="00B36ECF"/>
    <w:rsid w:val="00B45EB1"/>
    <w:rsid w:val="00B526A7"/>
    <w:rsid w:val="00B53A84"/>
    <w:rsid w:val="00B57977"/>
    <w:rsid w:val="00B6101F"/>
    <w:rsid w:val="00B61202"/>
    <w:rsid w:val="00B61C6D"/>
    <w:rsid w:val="00B66D36"/>
    <w:rsid w:val="00B67CAD"/>
    <w:rsid w:val="00B67E5C"/>
    <w:rsid w:val="00B74DB6"/>
    <w:rsid w:val="00B81625"/>
    <w:rsid w:val="00B84025"/>
    <w:rsid w:val="00B919DE"/>
    <w:rsid w:val="00B9421A"/>
    <w:rsid w:val="00B943A6"/>
    <w:rsid w:val="00B95130"/>
    <w:rsid w:val="00B959CF"/>
    <w:rsid w:val="00B96361"/>
    <w:rsid w:val="00B96A32"/>
    <w:rsid w:val="00BB4613"/>
    <w:rsid w:val="00BB4DB4"/>
    <w:rsid w:val="00BB579D"/>
    <w:rsid w:val="00BC19E3"/>
    <w:rsid w:val="00BC1BE3"/>
    <w:rsid w:val="00BC1E79"/>
    <w:rsid w:val="00BC2638"/>
    <w:rsid w:val="00BC36EF"/>
    <w:rsid w:val="00BC39C2"/>
    <w:rsid w:val="00BD16CF"/>
    <w:rsid w:val="00BD1776"/>
    <w:rsid w:val="00BD3885"/>
    <w:rsid w:val="00BE0C31"/>
    <w:rsid w:val="00BE317A"/>
    <w:rsid w:val="00BE7BE5"/>
    <w:rsid w:val="00BE7EE1"/>
    <w:rsid w:val="00BF0B44"/>
    <w:rsid w:val="00C10046"/>
    <w:rsid w:val="00C13943"/>
    <w:rsid w:val="00C15801"/>
    <w:rsid w:val="00C17B49"/>
    <w:rsid w:val="00C2338E"/>
    <w:rsid w:val="00C2351E"/>
    <w:rsid w:val="00C2475D"/>
    <w:rsid w:val="00C26F20"/>
    <w:rsid w:val="00C31B37"/>
    <w:rsid w:val="00C3417C"/>
    <w:rsid w:val="00C365FE"/>
    <w:rsid w:val="00C37091"/>
    <w:rsid w:val="00C41422"/>
    <w:rsid w:val="00C43697"/>
    <w:rsid w:val="00C43D56"/>
    <w:rsid w:val="00C452DD"/>
    <w:rsid w:val="00C5271B"/>
    <w:rsid w:val="00C560E9"/>
    <w:rsid w:val="00C6106F"/>
    <w:rsid w:val="00C66294"/>
    <w:rsid w:val="00C706E9"/>
    <w:rsid w:val="00C73040"/>
    <w:rsid w:val="00C75E49"/>
    <w:rsid w:val="00C76726"/>
    <w:rsid w:val="00C77E6F"/>
    <w:rsid w:val="00C83411"/>
    <w:rsid w:val="00C87194"/>
    <w:rsid w:val="00C9166B"/>
    <w:rsid w:val="00C95B51"/>
    <w:rsid w:val="00C96EA2"/>
    <w:rsid w:val="00CA23F2"/>
    <w:rsid w:val="00CA612C"/>
    <w:rsid w:val="00CA61F6"/>
    <w:rsid w:val="00CC2785"/>
    <w:rsid w:val="00CC5760"/>
    <w:rsid w:val="00CD050A"/>
    <w:rsid w:val="00CD06FB"/>
    <w:rsid w:val="00CD269B"/>
    <w:rsid w:val="00CD722D"/>
    <w:rsid w:val="00CE1B1F"/>
    <w:rsid w:val="00CE2629"/>
    <w:rsid w:val="00CE278D"/>
    <w:rsid w:val="00CF3629"/>
    <w:rsid w:val="00CF4A81"/>
    <w:rsid w:val="00CF6958"/>
    <w:rsid w:val="00D027EF"/>
    <w:rsid w:val="00D04475"/>
    <w:rsid w:val="00D067EB"/>
    <w:rsid w:val="00D104D3"/>
    <w:rsid w:val="00D12D69"/>
    <w:rsid w:val="00D1500F"/>
    <w:rsid w:val="00D238DA"/>
    <w:rsid w:val="00D24A07"/>
    <w:rsid w:val="00D27CE5"/>
    <w:rsid w:val="00D3052E"/>
    <w:rsid w:val="00D30F05"/>
    <w:rsid w:val="00D336C5"/>
    <w:rsid w:val="00D3728B"/>
    <w:rsid w:val="00D42DD2"/>
    <w:rsid w:val="00D430C8"/>
    <w:rsid w:val="00D43B6E"/>
    <w:rsid w:val="00D51BA7"/>
    <w:rsid w:val="00D52EB6"/>
    <w:rsid w:val="00D54AFF"/>
    <w:rsid w:val="00D61AEF"/>
    <w:rsid w:val="00D67EA6"/>
    <w:rsid w:val="00D70D67"/>
    <w:rsid w:val="00D81FE5"/>
    <w:rsid w:val="00D8613B"/>
    <w:rsid w:val="00D862C5"/>
    <w:rsid w:val="00D92A66"/>
    <w:rsid w:val="00D92EBB"/>
    <w:rsid w:val="00D9428A"/>
    <w:rsid w:val="00D9595F"/>
    <w:rsid w:val="00DA3A53"/>
    <w:rsid w:val="00DA6C2A"/>
    <w:rsid w:val="00DB3848"/>
    <w:rsid w:val="00DB6DE0"/>
    <w:rsid w:val="00DB6FEB"/>
    <w:rsid w:val="00DB728A"/>
    <w:rsid w:val="00DC0541"/>
    <w:rsid w:val="00DC0925"/>
    <w:rsid w:val="00DC2D7B"/>
    <w:rsid w:val="00DC419A"/>
    <w:rsid w:val="00DC5ABE"/>
    <w:rsid w:val="00DC6425"/>
    <w:rsid w:val="00DC64E9"/>
    <w:rsid w:val="00DD20FE"/>
    <w:rsid w:val="00DD3DB8"/>
    <w:rsid w:val="00DD45E2"/>
    <w:rsid w:val="00DD68A2"/>
    <w:rsid w:val="00DD6C9C"/>
    <w:rsid w:val="00DE76E6"/>
    <w:rsid w:val="00DF0082"/>
    <w:rsid w:val="00DF1AFC"/>
    <w:rsid w:val="00DF277F"/>
    <w:rsid w:val="00DF6F5C"/>
    <w:rsid w:val="00E05C68"/>
    <w:rsid w:val="00E07545"/>
    <w:rsid w:val="00E079B5"/>
    <w:rsid w:val="00E1291F"/>
    <w:rsid w:val="00E14FBB"/>
    <w:rsid w:val="00E16DD1"/>
    <w:rsid w:val="00E226E9"/>
    <w:rsid w:val="00E26348"/>
    <w:rsid w:val="00E27426"/>
    <w:rsid w:val="00E301D8"/>
    <w:rsid w:val="00E30890"/>
    <w:rsid w:val="00E34672"/>
    <w:rsid w:val="00E377FD"/>
    <w:rsid w:val="00E4098A"/>
    <w:rsid w:val="00E428FC"/>
    <w:rsid w:val="00E42B5E"/>
    <w:rsid w:val="00E513A0"/>
    <w:rsid w:val="00E51541"/>
    <w:rsid w:val="00E51B82"/>
    <w:rsid w:val="00E55E25"/>
    <w:rsid w:val="00E57EAC"/>
    <w:rsid w:val="00E60B07"/>
    <w:rsid w:val="00E60F01"/>
    <w:rsid w:val="00E64D26"/>
    <w:rsid w:val="00E67A95"/>
    <w:rsid w:val="00E70BC1"/>
    <w:rsid w:val="00E7117B"/>
    <w:rsid w:val="00E72E05"/>
    <w:rsid w:val="00E74E73"/>
    <w:rsid w:val="00E77B95"/>
    <w:rsid w:val="00E81A5A"/>
    <w:rsid w:val="00E87739"/>
    <w:rsid w:val="00E930BF"/>
    <w:rsid w:val="00E96851"/>
    <w:rsid w:val="00E968D6"/>
    <w:rsid w:val="00EA0396"/>
    <w:rsid w:val="00EA2028"/>
    <w:rsid w:val="00EA4979"/>
    <w:rsid w:val="00EA7AA9"/>
    <w:rsid w:val="00EB0267"/>
    <w:rsid w:val="00EB644C"/>
    <w:rsid w:val="00EC5CC5"/>
    <w:rsid w:val="00EE0E85"/>
    <w:rsid w:val="00EE2BAE"/>
    <w:rsid w:val="00EE2C89"/>
    <w:rsid w:val="00EE429F"/>
    <w:rsid w:val="00EE6846"/>
    <w:rsid w:val="00EF3FFB"/>
    <w:rsid w:val="00EF79D8"/>
    <w:rsid w:val="00F001DD"/>
    <w:rsid w:val="00F033B9"/>
    <w:rsid w:val="00F06FB1"/>
    <w:rsid w:val="00F15B4F"/>
    <w:rsid w:val="00F1658E"/>
    <w:rsid w:val="00F229AB"/>
    <w:rsid w:val="00F235E2"/>
    <w:rsid w:val="00F255AC"/>
    <w:rsid w:val="00F25DAC"/>
    <w:rsid w:val="00F2742E"/>
    <w:rsid w:val="00F30A3F"/>
    <w:rsid w:val="00F31BD0"/>
    <w:rsid w:val="00F346B9"/>
    <w:rsid w:val="00F409CA"/>
    <w:rsid w:val="00F4202A"/>
    <w:rsid w:val="00F44CEA"/>
    <w:rsid w:val="00F54C58"/>
    <w:rsid w:val="00F5640F"/>
    <w:rsid w:val="00F5769B"/>
    <w:rsid w:val="00F640BC"/>
    <w:rsid w:val="00F65AF5"/>
    <w:rsid w:val="00F668D3"/>
    <w:rsid w:val="00F70C7B"/>
    <w:rsid w:val="00F70CF8"/>
    <w:rsid w:val="00F76174"/>
    <w:rsid w:val="00F81279"/>
    <w:rsid w:val="00F8780F"/>
    <w:rsid w:val="00F94899"/>
    <w:rsid w:val="00F954A7"/>
    <w:rsid w:val="00FA051B"/>
    <w:rsid w:val="00FA1228"/>
    <w:rsid w:val="00FA1334"/>
    <w:rsid w:val="00FA438E"/>
    <w:rsid w:val="00FA523E"/>
    <w:rsid w:val="00FB530D"/>
    <w:rsid w:val="00FB53B2"/>
    <w:rsid w:val="00FC3D9F"/>
    <w:rsid w:val="00FC6405"/>
    <w:rsid w:val="00FD05F7"/>
    <w:rsid w:val="00FD2E74"/>
    <w:rsid w:val="00FD64D8"/>
    <w:rsid w:val="00FD731B"/>
    <w:rsid w:val="00FE0E73"/>
    <w:rsid w:val="00FE14C4"/>
    <w:rsid w:val="00FE2E33"/>
    <w:rsid w:val="00FE3C3D"/>
    <w:rsid w:val="00FF212D"/>
    <w:rsid w:val="00FF447B"/>
    <w:rsid w:val="00FF67A2"/>
    <w:rsid w:val="00FF6A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851E7-DC32-47B2-A4F4-D3EB3BB2E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Pages>
  <Words>1225</Words>
  <Characters>6742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159</cp:revision>
  <cp:lastPrinted>2013-06-18T21:54:00Z</cp:lastPrinted>
  <dcterms:created xsi:type="dcterms:W3CDTF">2013-06-18T13:32:00Z</dcterms:created>
  <dcterms:modified xsi:type="dcterms:W3CDTF">2013-06-18T22:36:00Z</dcterms:modified>
</cp:coreProperties>
</file>