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AE3F23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036E891" wp14:editId="0584F0D3">
                <wp:simplePos x="0" y="0"/>
                <wp:positionH relativeFrom="column">
                  <wp:posOffset>5080</wp:posOffset>
                </wp:positionH>
                <wp:positionV relativeFrom="paragraph">
                  <wp:posOffset>3146552</wp:posOffset>
                </wp:positionV>
                <wp:extent cx="5695315" cy="1148080"/>
                <wp:effectExtent l="0" t="0" r="19685" b="33020"/>
                <wp:wrapNone/>
                <wp:docPr id="5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315" cy="114808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.4pt;margin-top:247.75pt;width:448.45pt;height:90.4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699200" behindDoc="0" locked="0" layoutInCell="1" allowOverlap="1" wp14:anchorId="09458FA9" wp14:editId="4CA50E8D">
            <wp:simplePos x="0" y="0"/>
            <wp:positionH relativeFrom="column">
              <wp:posOffset>-151130</wp:posOffset>
            </wp:positionH>
            <wp:positionV relativeFrom="paragraph">
              <wp:posOffset>-35560</wp:posOffset>
            </wp:positionV>
            <wp:extent cx="6039485" cy="3112135"/>
            <wp:effectExtent l="0" t="0" r="0" b="0"/>
            <wp:wrapSquare wrapText="bothSides"/>
            <wp:docPr id="4" name="Imagen 4" descr="C:\Facebook\Cabezote_Junio24 B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Junio24 B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562E8C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2565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AE3F23" w:rsidP="004F243C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037080" wp14:editId="29FFA190">
                <wp:simplePos x="0" y="0"/>
                <wp:positionH relativeFrom="column">
                  <wp:posOffset>172085</wp:posOffset>
                </wp:positionH>
                <wp:positionV relativeFrom="paragraph">
                  <wp:posOffset>33147</wp:posOffset>
                </wp:positionV>
                <wp:extent cx="5385435" cy="815975"/>
                <wp:effectExtent l="0" t="0" r="0" b="317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3F23" w:rsidRPr="00504AC5" w:rsidRDefault="00AE76FA" w:rsidP="00D94E13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Comenzó el proceso para la construcción de la segunda etapa del proyecto de vivienda Las Guacas. Hoy, el gobernador del Cauca, Tem</w:t>
                            </w:r>
                            <w:r w:rsidR="00D72AA4">
                              <w:rPr>
                                <w:i/>
                                <w:color w:val="7F7F7F"/>
                              </w:rPr>
                              <w:t>ístocles Ortega;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 el a</w:t>
                            </w:r>
                            <w:r w:rsidR="00DE4AA1">
                              <w:rPr>
                                <w:i/>
                                <w:color w:val="7F7F7F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>ca</w:t>
                            </w:r>
                            <w:r w:rsidR="00DE4AA1">
                              <w:rPr>
                                <w:i/>
                                <w:color w:val="7F7F7F"/>
                              </w:rPr>
                              <w:t>l</w:t>
                            </w:r>
                            <w:bookmarkStart w:id="0" w:name="_GoBack"/>
                            <w:bookmarkEnd w:id="0"/>
                            <w:r>
                              <w:rPr>
                                <w:i/>
                                <w:color w:val="7F7F7F"/>
                              </w:rPr>
                              <w:t>de de Popayán, Francisco Fuentes y representantes</w:t>
                            </w:r>
                            <w:r w:rsidR="00D72AA4">
                              <w:rPr>
                                <w:i/>
                                <w:color w:val="7F7F7F"/>
                              </w:rPr>
                              <w:t xml:space="preserve"> de</w:t>
                            </w:r>
                            <w:r w:rsidR="00D72AA4" w:rsidRPr="00D72AA4">
                              <w:rPr>
                                <w:i/>
                                <w:color w:val="7F7F7F"/>
                              </w:rPr>
                              <w:t>l Minuto de Dios</w:t>
                            </w:r>
                            <w:r w:rsidR="00D72AA4">
                              <w:rPr>
                                <w:i/>
                                <w:color w:val="7F7F7F"/>
                              </w:rPr>
                              <w:t xml:space="preserve"> discutieron el tema para gestionar recursos y terminar </w:t>
                            </w:r>
                            <w:r w:rsidR="005802C5">
                              <w:rPr>
                                <w:i/>
                                <w:color w:val="7F7F7F"/>
                              </w:rPr>
                              <w:t>l</w:t>
                            </w:r>
                            <w:r w:rsidR="00D72AA4">
                              <w:rPr>
                                <w:i/>
                                <w:color w:val="7F7F7F"/>
                              </w:rPr>
                              <w:t xml:space="preserve">a obra.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3.55pt;margin-top:2.6pt;width:424.05pt;height:6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" filled="f" stroked="f" strokecolor="white">
                <v:textbox>
                  <w:txbxContent>
                    <w:p w:rsidR="00AE3F23" w:rsidRPr="00504AC5" w:rsidRDefault="00AE76FA" w:rsidP="00D94E13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Comenzó el proceso para la construcción de la segunda etapa del proyecto de vivienda Las Guacas. Hoy, el gobernador del Cauca, Tem</w:t>
                      </w:r>
                      <w:r w:rsidR="00D72AA4">
                        <w:rPr>
                          <w:i/>
                          <w:color w:val="7F7F7F"/>
                        </w:rPr>
                        <w:t>ístocles Ortega;</w:t>
                      </w:r>
                      <w:r>
                        <w:rPr>
                          <w:i/>
                          <w:color w:val="7F7F7F"/>
                        </w:rPr>
                        <w:t xml:space="preserve"> el a</w:t>
                      </w:r>
                      <w:r w:rsidR="00DE4AA1">
                        <w:rPr>
                          <w:i/>
                          <w:color w:val="7F7F7F"/>
                        </w:rPr>
                        <w:t>l</w:t>
                      </w:r>
                      <w:r>
                        <w:rPr>
                          <w:i/>
                          <w:color w:val="7F7F7F"/>
                        </w:rPr>
                        <w:t>ca</w:t>
                      </w:r>
                      <w:r w:rsidR="00DE4AA1">
                        <w:rPr>
                          <w:i/>
                          <w:color w:val="7F7F7F"/>
                        </w:rPr>
                        <w:t>l</w:t>
                      </w:r>
                      <w:bookmarkStart w:id="1" w:name="_GoBack"/>
                      <w:bookmarkEnd w:id="1"/>
                      <w:r>
                        <w:rPr>
                          <w:i/>
                          <w:color w:val="7F7F7F"/>
                        </w:rPr>
                        <w:t>de de Popayán, Francisco Fuentes y representantes</w:t>
                      </w:r>
                      <w:r w:rsidR="00D72AA4">
                        <w:rPr>
                          <w:i/>
                          <w:color w:val="7F7F7F"/>
                        </w:rPr>
                        <w:t xml:space="preserve"> de</w:t>
                      </w:r>
                      <w:r w:rsidR="00D72AA4" w:rsidRPr="00D72AA4">
                        <w:rPr>
                          <w:i/>
                          <w:color w:val="7F7F7F"/>
                        </w:rPr>
                        <w:t>l Minuto de Dios</w:t>
                      </w:r>
                      <w:r w:rsidR="00D72AA4">
                        <w:rPr>
                          <w:i/>
                          <w:color w:val="7F7F7F"/>
                        </w:rPr>
                        <w:t xml:space="preserve"> discutieron el tema para gestionar recursos y terminar </w:t>
                      </w:r>
                      <w:r w:rsidR="005802C5">
                        <w:rPr>
                          <w:i/>
                          <w:color w:val="7F7F7F"/>
                        </w:rPr>
                        <w:t>l</w:t>
                      </w:r>
                      <w:r w:rsidR="00D72AA4">
                        <w:rPr>
                          <w:i/>
                          <w:color w:val="7F7F7F"/>
                        </w:rPr>
                        <w:t xml:space="preserve">a obra. </w:t>
                      </w:r>
                    </w:p>
                  </w:txbxContent>
                </v:textbox>
              </v:shape>
            </w:pict>
          </mc:Fallback>
        </mc:AlternateContent>
      </w:r>
    </w:p>
    <w:p w:rsidR="00F255AC" w:rsidRDefault="00AE3F23">
      <w:pPr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698176" behindDoc="0" locked="0" layoutInCell="0" allowOverlap="1" wp14:anchorId="730BC592" wp14:editId="25A7740B">
                <wp:simplePos x="0" y="0"/>
                <wp:positionH relativeFrom="margin">
                  <wp:posOffset>759460</wp:posOffset>
                </wp:positionH>
                <wp:positionV relativeFrom="margin">
                  <wp:posOffset>3928110</wp:posOffset>
                </wp:positionV>
                <wp:extent cx="3935730" cy="5455285"/>
                <wp:effectExtent l="2222" t="73978" r="86043" b="9842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35730" cy="545528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24C9" w:rsidRPr="00207D02" w:rsidRDefault="004D24C9" w:rsidP="00FB6B8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207D0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Consejo Comunitario Radial emitido por Radio Mil 40</w:t>
                            </w: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5651C7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25 de junio</w:t>
                            </w: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5651C7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6:30 a.m.</w:t>
                            </w:r>
                          </w:p>
                          <w:p w:rsidR="004D24C9" w:rsidRDefault="00AE3F23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Con transmisión en vivo del Canal 29</w:t>
                            </w:r>
                          </w:p>
                          <w:p w:rsidR="00AE3F23" w:rsidRDefault="00AE3F23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4D24C9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Rueda de Prensa</w:t>
                            </w:r>
                          </w:p>
                          <w:p w:rsidR="004D24C9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Socialización de política pública de Gastronomía</w:t>
                            </w:r>
                          </w:p>
                          <w:p w:rsidR="004D24C9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‘Popayán ciudad creativa’ declarada por la Unesco</w:t>
                            </w: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Fecha: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Pr="005651C7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25 de junio</w:t>
                            </w: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5651C7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9:30 a.m.</w:t>
                            </w: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5651C7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Sala de Juntas despacho del Alcalde</w:t>
                            </w: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Popayán vive digital. Presentación de los programas ‘En TIC confío’ y ‘Redvolución’</w:t>
                            </w:r>
                          </w:p>
                          <w:p w:rsidR="004D24C9" w:rsidRPr="001A3C10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Juves 27 de junio</w:t>
                            </w:r>
                          </w:p>
                          <w:p w:rsidR="004D24C9" w:rsidRPr="005651C7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10:00 a.m.</w:t>
                            </w:r>
                          </w:p>
                          <w:p w:rsidR="004D24C9" w:rsidRPr="005651C7" w:rsidRDefault="004D24C9" w:rsidP="001A3C1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1A3C10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El CAM</w:t>
                            </w:r>
                          </w:p>
                          <w:p w:rsidR="004D24C9" w:rsidRDefault="004D24C9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59.8pt;margin-top:309.3pt;width:309.9pt;height:429.55pt;rotation:90;z-index:25169817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4D24C9" w:rsidRPr="00207D02" w:rsidRDefault="004D24C9" w:rsidP="00FB6B8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207D0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Consejo Comunitario Radial emitido por Radio Mil 40</w:t>
                      </w: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5651C7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25 de junio</w:t>
                      </w: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5651C7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6:30 a.m.</w:t>
                      </w:r>
                    </w:p>
                    <w:p w:rsidR="004D24C9" w:rsidRDefault="00AE3F23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Con transmisión en vivo del Canal 29</w:t>
                      </w:r>
                    </w:p>
                    <w:p w:rsidR="00AE3F23" w:rsidRDefault="00AE3F23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4D24C9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Rueda de Prensa</w:t>
                      </w:r>
                    </w:p>
                    <w:p w:rsidR="004D24C9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Socialización de política pública de Gastronomía</w:t>
                      </w:r>
                    </w:p>
                    <w:p w:rsidR="004D24C9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‘Popayán ciudad creativa’ declarada por la Unesco</w:t>
                      </w: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Fecha: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Pr="005651C7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25 de junio</w:t>
                      </w: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5651C7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9:30 a.m.</w:t>
                      </w: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5651C7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Sala de Juntas despacho del Alcalde</w:t>
                      </w: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Popayán vive digital. Presentación de los programas ‘En TIC confío’ y ‘Redvolución’</w:t>
                      </w:r>
                    </w:p>
                    <w:p w:rsidR="004D24C9" w:rsidRPr="001A3C10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Juves 27 de junio</w:t>
                      </w:r>
                    </w:p>
                    <w:p w:rsidR="004D24C9" w:rsidRPr="005651C7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10:00 a.m.</w:t>
                      </w:r>
                    </w:p>
                    <w:p w:rsidR="004D24C9" w:rsidRPr="005651C7" w:rsidRDefault="004D24C9" w:rsidP="001A3C1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1A3C10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El CAM</w:t>
                      </w:r>
                    </w:p>
                    <w:p w:rsidR="004D24C9" w:rsidRDefault="004D24C9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55AC">
        <w:rPr>
          <w:rFonts w:ascii="MS Reference Sans Serif" w:hAnsi="MS Reference Sans Serif"/>
          <w:b/>
          <w:sz w:val="30"/>
          <w:szCs w:val="30"/>
        </w:rPr>
        <w:br w:type="page"/>
      </w:r>
    </w:p>
    <w:p w:rsidR="00622706" w:rsidRPr="00622706" w:rsidRDefault="00622706" w:rsidP="00622706">
      <w:pPr>
        <w:shd w:val="clear" w:color="auto" w:fill="FFFFFF"/>
        <w:jc w:val="center"/>
        <w:rPr>
          <w:rFonts w:ascii="Arial" w:eastAsia="Times New Roman" w:hAnsi="Arial" w:cs="Arial"/>
          <w:noProof w:val="0"/>
          <w:color w:val="222222"/>
          <w:sz w:val="20"/>
          <w:szCs w:val="20"/>
          <w:lang w:eastAsia="es-CO"/>
        </w:rPr>
      </w:pPr>
      <w:r w:rsidRPr="00622706">
        <w:rPr>
          <w:rFonts w:ascii="MS Reference Sans Serif" w:eastAsia="Times New Roman" w:hAnsi="MS Reference Sans Serif" w:cs="Arial"/>
          <w:b/>
          <w:bCs/>
          <w:noProof w:val="0"/>
          <w:color w:val="222222"/>
          <w:sz w:val="30"/>
          <w:szCs w:val="30"/>
          <w:lang w:eastAsia="es-CO"/>
        </w:rPr>
        <w:lastRenderedPageBreak/>
        <w:t>Alcalde Fuentes y su equipo de gobierno realizarán ‘Consejo </w:t>
      </w:r>
      <w:r>
        <w:rPr>
          <w:rFonts w:ascii="MS Reference Sans Serif" w:eastAsia="Times New Roman" w:hAnsi="MS Reference Sans Serif" w:cs="Arial"/>
          <w:b/>
          <w:bCs/>
          <w:noProof w:val="0"/>
          <w:color w:val="222222"/>
          <w:sz w:val="30"/>
          <w:szCs w:val="30"/>
          <w:lang w:eastAsia="es-CO"/>
        </w:rPr>
        <w:t xml:space="preserve">de Gobierno’ </w:t>
      </w:r>
    </w:p>
    <w:p w:rsidR="00622706" w:rsidRPr="00622706" w:rsidRDefault="00622706" w:rsidP="006227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 w:val="0"/>
          <w:sz w:val="20"/>
          <w:szCs w:val="20"/>
          <w:lang w:eastAsia="es-CO"/>
        </w:rPr>
      </w:pPr>
    </w:p>
    <w:p w:rsidR="00622706" w:rsidRPr="00622706" w:rsidRDefault="00A05B53" w:rsidP="006227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 w:val="0"/>
          <w:sz w:val="20"/>
          <w:szCs w:val="20"/>
          <w:lang w:eastAsia="es-CO"/>
        </w:rPr>
      </w:pPr>
      <w:r w:rsidRPr="00622706">
        <w:rPr>
          <w:rFonts w:ascii="MS Reference Sans Serif" w:eastAsia="Times New Roman" w:hAnsi="MS Reference Sans Serif" w:cs="Arial"/>
          <w:sz w:val="24"/>
          <w:szCs w:val="24"/>
          <w:lang w:eastAsia="es-CO"/>
        </w:rPr>
        <w:drawing>
          <wp:anchor distT="0" distB="0" distL="114300" distR="114300" simplePos="0" relativeHeight="251702272" behindDoc="0" locked="0" layoutInCell="1" allowOverlap="1" wp14:anchorId="5AE96B34" wp14:editId="47C29E8E">
            <wp:simplePos x="0" y="0"/>
            <wp:positionH relativeFrom="column">
              <wp:posOffset>-39370</wp:posOffset>
            </wp:positionH>
            <wp:positionV relativeFrom="paragraph">
              <wp:posOffset>1905</wp:posOffset>
            </wp:positionV>
            <wp:extent cx="2911475" cy="2484120"/>
            <wp:effectExtent l="0" t="0" r="3175" b="0"/>
            <wp:wrapSquare wrapText="bothSides"/>
            <wp:docPr id="8" name="Imagen 8" descr="IMG_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7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70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Mañana </w:t>
      </w:r>
      <w:r w:rsidR="00622706" w:rsidRPr="00622706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>martes 25 de junio en el horario de 6:30 a.m. a 9:00 a.m., el alcalde Francisco Fuentes Meneses y todo su equipo de gobierno estarán dispuestos a atender las inquietudes de la comunidad frente a los diferentes temas de ciudad, a través de los micrófonos de la emisora Radio 1.040 en el AM.</w:t>
      </w:r>
    </w:p>
    <w:p w:rsidR="00622706" w:rsidRPr="00622706" w:rsidRDefault="00622706" w:rsidP="006227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 w:val="0"/>
          <w:sz w:val="20"/>
          <w:szCs w:val="20"/>
          <w:lang w:eastAsia="es-CO"/>
        </w:rPr>
      </w:pPr>
    </w:p>
    <w:p w:rsidR="00622706" w:rsidRPr="00622706" w:rsidRDefault="00622706" w:rsidP="0062270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 w:val="0"/>
          <w:sz w:val="20"/>
          <w:szCs w:val="20"/>
          <w:lang w:eastAsia="es-CO"/>
        </w:rPr>
      </w:pPr>
      <w:r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Este ‘Consejo de Gobierno’ </w:t>
      </w:r>
      <w:r w:rsidR="00A05B53">
        <w:rPr>
          <w:rFonts w:ascii="MS Reference Sans Serif" w:eastAsia="Times New Roman" w:hAnsi="MS Reference Sans Serif" w:cs="Arial"/>
          <w:noProof w:val="0"/>
          <w:sz w:val="24"/>
          <w:szCs w:val="24"/>
          <w:lang w:eastAsia="es-CO"/>
        </w:rPr>
        <w:t xml:space="preserve">será transmitido en vivo a través de la señal del Canal 29. </w:t>
      </w:r>
    </w:p>
    <w:p w:rsidR="00622706" w:rsidRDefault="00622706">
      <w:pPr>
        <w:rPr>
          <w:rFonts w:ascii="MS Reference Sans Serif" w:hAnsi="MS Reference Sans Serif"/>
          <w:b/>
          <w:sz w:val="30"/>
          <w:szCs w:val="30"/>
          <w:lang w:eastAsia="es-CO"/>
        </w:rPr>
      </w:pPr>
    </w:p>
    <w:p w:rsidR="00A05B53" w:rsidRDefault="00A05B53" w:rsidP="00A05B53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Alcaldía apoya dinamización del</w:t>
      </w:r>
      <w:r w:rsidRPr="00C77225">
        <w:rPr>
          <w:rFonts w:ascii="MS Reference Sans Serif" w:hAnsi="MS Reference Sans Serif"/>
          <w:b/>
          <w:sz w:val="30"/>
          <w:szCs w:val="30"/>
        </w:rPr>
        <w:t xml:space="preserve"> proyecto de vivienda ‘Las Guacas’</w:t>
      </w:r>
    </w:p>
    <w:p w:rsidR="00A05B53" w:rsidRPr="00F95951" w:rsidRDefault="00360A54" w:rsidP="00A05B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5344" behindDoc="1" locked="0" layoutInCell="1" allowOverlap="1" wp14:anchorId="4C9C3636" wp14:editId="1FD89EF8">
            <wp:simplePos x="0" y="0"/>
            <wp:positionH relativeFrom="column">
              <wp:posOffset>2264410</wp:posOffset>
            </wp:positionH>
            <wp:positionV relativeFrom="paragraph">
              <wp:posOffset>7620</wp:posOffset>
            </wp:positionV>
            <wp:extent cx="3488690" cy="2326005"/>
            <wp:effectExtent l="0" t="0" r="0" b="0"/>
            <wp:wrapSquare wrapText="bothSides"/>
            <wp:docPr id="12" name="Imagen 12" descr="C:\Facebook\Guaca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Guacas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B53" w:rsidRPr="00F95951">
        <w:rPr>
          <w:rFonts w:ascii="MS Reference Sans Serif" w:hAnsi="MS Reference Sans Serif"/>
          <w:sz w:val="24"/>
          <w:szCs w:val="24"/>
        </w:rPr>
        <w:t>El alcalde Francisco Fuentes acompañó la reunión que se realizó en la mañana de hoy con presencia del gobernador del Cauca</w:t>
      </w:r>
      <w:r w:rsidR="00A05B53">
        <w:rPr>
          <w:rFonts w:ascii="MS Reference Sans Serif" w:hAnsi="MS Reference Sans Serif"/>
          <w:sz w:val="24"/>
          <w:szCs w:val="24"/>
        </w:rPr>
        <w:t xml:space="preserve">, Temístocles Ortega, </w:t>
      </w:r>
      <w:r w:rsidR="00A05B53" w:rsidRPr="00F95951">
        <w:rPr>
          <w:rFonts w:ascii="MS Reference Sans Serif" w:hAnsi="MS Reference Sans Serif"/>
          <w:sz w:val="24"/>
          <w:szCs w:val="24"/>
        </w:rPr>
        <w:t xml:space="preserve"> funcionarios del Ministerio de Vivienda, </w:t>
      </w:r>
      <w:r w:rsidR="00A05B53">
        <w:rPr>
          <w:rFonts w:ascii="MS Reference Sans Serif" w:hAnsi="MS Reference Sans Serif"/>
          <w:sz w:val="24"/>
          <w:szCs w:val="24"/>
        </w:rPr>
        <w:t xml:space="preserve">el </w:t>
      </w:r>
      <w:r w:rsidR="0070383D">
        <w:rPr>
          <w:rFonts w:ascii="MS Reference Sans Serif" w:hAnsi="MS Reference Sans Serif"/>
          <w:sz w:val="24"/>
          <w:szCs w:val="24"/>
        </w:rPr>
        <w:t>G</w:t>
      </w:r>
      <w:r w:rsidR="00A05B53">
        <w:rPr>
          <w:rFonts w:ascii="MS Reference Sans Serif" w:hAnsi="MS Reference Sans Serif"/>
          <w:sz w:val="24"/>
          <w:szCs w:val="24"/>
        </w:rPr>
        <w:t xml:space="preserve">erente de la </w:t>
      </w:r>
      <w:r w:rsidR="00A05B53" w:rsidRPr="00F95951">
        <w:rPr>
          <w:rFonts w:ascii="MS Reference Sans Serif" w:hAnsi="MS Reference Sans Serif"/>
          <w:sz w:val="24"/>
          <w:szCs w:val="24"/>
        </w:rPr>
        <w:t xml:space="preserve"> empresa de Acueducto y Alcantarillado de Popayán y </w:t>
      </w:r>
      <w:r w:rsidR="00A05B53">
        <w:rPr>
          <w:rFonts w:ascii="MS Reference Sans Serif" w:hAnsi="MS Reference Sans Serif"/>
          <w:sz w:val="24"/>
          <w:szCs w:val="24"/>
        </w:rPr>
        <w:t>personal encargado de</w:t>
      </w:r>
      <w:r w:rsidR="00A05B53" w:rsidRPr="00F95951">
        <w:rPr>
          <w:rFonts w:ascii="MS Reference Sans Serif" w:hAnsi="MS Reference Sans Serif"/>
          <w:sz w:val="24"/>
          <w:szCs w:val="24"/>
        </w:rPr>
        <w:t xml:space="preserve"> </w:t>
      </w:r>
      <w:r w:rsidR="00A05B53" w:rsidRPr="00F95951">
        <w:rPr>
          <w:rFonts w:ascii="MS Reference Sans Serif" w:hAnsi="MS Reference Sans Serif"/>
          <w:sz w:val="24"/>
          <w:szCs w:val="24"/>
        </w:rPr>
        <w:lastRenderedPageBreak/>
        <w:t>labores de co</w:t>
      </w:r>
      <w:r w:rsidR="00A05B53">
        <w:rPr>
          <w:rFonts w:ascii="MS Reference Sans Serif" w:hAnsi="MS Reference Sans Serif"/>
          <w:sz w:val="24"/>
          <w:szCs w:val="24"/>
        </w:rPr>
        <w:t xml:space="preserve">nstrucción y ambientación </w:t>
      </w:r>
      <w:r w:rsidR="005B5059">
        <w:rPr>
          <w:rFonts w:ascii="MS Reference Sans Serif" w:hAnsi="MS Reference Sans Serif"/>
          <w:sz w:val="24"/>
          <w:szCs w:val="24"/>
        </w:rPr>
        <w:t>del proyecto de vivienda Las Guacas</w:t>
      </w:r>
      <w:r w:rsidR="00A05B53">
        <w:rPr>
          <w:rFonts w:ascii="MS Reference Sans Serif" w:hAnsi="MS Reference Sans Serif"/>
          <w:sz w:val="24"/>
          <w:szCs w:val="24"/>
        </w:rPr>
        <w:t>.</w:t>
      </w:r>
    </w:p>
    <w:p w:rsidR="00A05B53" w:rsidRPr="00F95951" w:rsidRDefault="00A05B53" w:rsidP="00A05B53">
      <w:pPr>
        <w:jc w:val="both"/>
        <w:rPr>
          <w:rFonts w:ascii="MS Reference Sans Serif" w:hAnsi="MS Reference Sans Serif"/>
          <w:sz w:val="24"/>
          <w:szCs w:val="24"/>
        </w:rPr>
      </w:pPr>
      <w:r w:rsidRPr="00F95951">
        <w:rPr>
          <w:rFonts w:ascii="MS Reference Sans Serif" w:hAnsi="MS Reference Sans Serif"/>
          <w:sz w:val="24"/>
          <w:szCs w:val="24"/>
        </w:rPr>
        <w:t>“Así como el gobernador del Cauca entregó más de 200 viviendas, queremos culminar el proceso legal</w:t>
      </w:r>
      <w:r>
        <w:rPr>
          <w:rFonts w:ascii="MS Reference Sans Serif" w:hAnsi="MS Reference Sans Serif"/>
          <w:sz w:val="24"/>
          <w:szCs w:val="24"/>
        </w:rPr>
        <w:t xml:space="preserve"> de las mismas</w:t>
      </w:r>
      <w:r w:rsidRPr="00F95951">
        <w:rPr>
          <w:rFonts w:ascii="MS Reference Sans Serif" w:hAnsi="MS Reference Sans Serif"/>
          <w:sz w:val="24"/>
          <w:szCs w:val="24"/>
        </w:rPr>
        <w:t xml:space="preserve">, conseguir recursos para terminar el alcantarillado fluvial y a través de la Gobernación </w:t>
      </w:r>
      <w:r>
        <w:rPr>
          <w:rFonts w:ascii="MS Reference Sans Serif" w:hAnsi="MS Reference Sans Serif"/>
          <w:sz w:val="24"/>
          <w:szCs w:val="24"/>
        </w:rPr>
        <w:t xml:space="preserve">del Departamento </w:t>
      </w:r>
      <w:r w:rsidRPr="00F95951">
        <w:rPr>
          <w:rFonts w:ascii="MS Reference Sans Serif" w:hAnsi="MS Reference Sans Serif"/>
          <w:sz w:val="24"/>
          <w:szCs w:val="24"/>
        </w:rPr>
        <w:t xml:space="preserve">financiar la pavimentación de vías y gestionar </w:t>
      </w:r>
      <w:r>
        <w:rPr>
          <w:rFonts w:ascii="MS Reference Sans Serif" w:hAnsi="MS Reference Sans Serif"/>
          <w:sz w:val="24"/>
          <w:szCs w:val="24"/>
        </w:rPr>
        <w:t xml:space="preserve">dineros </w:t>
      </w:r>
      <w:r w:rsidRPr="00F95951">
        <w:rPr>
          <w:rFonts w:ascii="MS Reference Sans Serif" w:hAnsi="MS Reference Sans Serif"/>
          <w:sz w:val="24"/>
          <w:szCs w:val="24"/>
        </w:rPr>
        <w:t xml:space="preserve">adicionales </w:t>
      </w:r>
      <w:r>
        <w:rPr>
          <w:rFonts w:ascii="MS Reference Sans Serif" w:hAnsi="MS Reference Sans Serif"/>
          <w:sz w:val="24"/>
          <w:szCs w:val="24"/>
        </w:rPr>
        <w:t>con el propósito de</w:t>
      </w:r>
      <w:r w:rsidRPr="00F95951">
        <w:rPr>
          <w:rFonts w:ascii="MS Reference Sans Serif" w:hAnsi="MS Reference Sans Serif"/>
          <w:sz w:val="24"/>
          <w:szCs w:val="24"/>
        </w:rPr>
        <w:t xml:space="preserve"> que El Minuto de Dios </w:t>
      </w:r>
      <w:r>
        <w:rPr>
          <w:rFonts w:ascii="MS Reference Sans Serif" w:hAnsi="MS Reference Sans Serif"/>
          <w:sz w:val="24"/>
          <w:szCs w:val="24"/>
        </w:rPr>
        <w:t>continúe</w:t>
      </w:r>
      <w:r w:rsidRPr="00F95951">
        <w:rPr>
          <w:rFonts w:ascii="MS Reference Sans Serif" w:hAnsi="MS Reference Sans Serif"/>
          <w:sz w:val="24"/>
          <w:szCs w:val="24"/>
        </w:rPr>
        <w:t xml:space="preserve"> con la segunda etapa de estas viviendas”</w:t>
      </w:r>
      <w:r>
        <w:rPr>
          <w:rFonts w:ascii="MS Reference Sans Serif" w:hAnsi="MS Reference Sans Serif"/>
          <w:sz w:val="24"/>
          <w:szCs w:val="24"/>
        </w:rPr>
        <w:t>, dijo el alcalde de Popayán.</w:t>
      </w:r>
    </w:p>
    <w:p w:rsidR="00A05B53" w:rsidRPr="00F95951" w:rsidRDefault="00A05B53" w:rsidP="00A05B53">
      <w:pPr>
        <w:jc w:val="both"/>
        <w:rPr>
          <w:rFonts w:ascii="MS Reference Sans Serif" w:hAnsi="MS Reference Sans Serif"/>
          <w:sz w:val="24"/>
          <w:szCs w:val="24"/>
        </w:rPr>
      </w:pPr>
      <w:r w:rsidRPr="00F95951">
        <w:rPr>
          <w:rFonts w:ascii="MS Reference Sans Serif" w:hAnsi="MS Reference Sans Serif"/>
          <w:sz w:val="24"/>
          <w:szCs w:val="24"/>
        </w:rPr>
        <w:t xml:space="preserve">Se convocará para el </w:t>
      </w:r>
      <w:r>
        <w:rPr>
          <w:rFonts w:ascii="MS Reference Sans Serif" w:hAnsi="MS Reference Sans Serif"/>
          <w:sz w:val="24"/>
          <w:szCs w:val="24"/>
        </w:rPr>
        <w:t xml:space="preserve">lunes </w:t>
      </w:r>
      <w:r w:rsidRPr="00F95951">
        <w:rPr>
          <w:rFonts w:ascii="MS Reference Sans Serif" w:hAnsi="MS Reference Sans Serif"/>
          <w:sz w:val="24"/>
          <w:szCs w:val="24"/>
        </w:rPr>
        <w:t xml:space="preserve">15 de julio a todos los beneficiarios de este proyecto que aún no han realizado el aporte </w:t>
      </w:r>
      <w:r>
        <w:rPr>
          <w:rFonts w:ascii="MS Reference Sans Serif" w:hAnsi="MS Reference Sans Serif"/>
          <w:sz w:val="24"/>
          <w:szCs w:val="24"/>
        </w:rPr>
        <w:t xml:space="preserve">que permite </w:t>
      </w:r>
      <w:r w:rsidRPr="00F95951">
        <w:rPr>
          <w:rFonts w:ascii="MS Reference Sans Serif" w:hAnsi="MS Reference Sans Serif"/>
          <w:sz w:val="24"/>
          <w:szCs w:val="24"/>
        </w:rPr>
        <w:t xml:space="preserve"> ejecutar </w:t>
      </w:r>
      <w:r>
        <w:rPr>
          <w:rFonts w:ascii="MS Reference Sans Serif" w:hAnsi="MS Reference Sans Serif"/>
          <w:sz w:val="24"/>
          <w:szCs w:val="24"/>
        </w:rPr>
        <w:t xml:space="preserve">el </w:t>
      </w:r>
      <w:r w:rsidRPr="00F95951">
        <w:rPr>
          <w:rFonts w:ascii="MS Reference Sans Serif" w:hAnsi="MS Reference Sans Serif"/>
          <w:sz w:val="24"/>
          <w:szCs w:val="24"/>
        </w:rPr>
        <w:t>cierre financiero. “Ahora que es evidente que el programa de vivienda está en marcha</w:t>
      </w:r>
      <w:r w:rsidR="008258C8">
        <w:rPr>
          <w:rFonts w:ascii="MS Reference Sans Serif" w:hAnsi="MS Reference Sans Serif"/>
          <w:sz w:val="24"/>
          <w:szCs w:val="24"/>
        </w:rPr>
        <w:t>,</w:t>
      </w:r>
      <w:r w:rsidRPr="00F95951">
        <w:rPr>
          <w:rFonts w:ascii="MS Reference Sans Serif" w:hAnsi="MS Reference Sans Serif"/>
          <w:sz w:val="24"/>
          <w:szCs w:val="24"/>
        </w:rPr>
        <w:t xml:space="preserve"> estamos seguros que la gente cumplirá con </w:t>
      </w:r>
      <w:r>
        <w:rPr>
          <w:rFonts w:ascii="MS Reference Sans Serif" w:hAnsi="MS Reference Sans Serif"/>
          <w:sz w:val="24"/>
          <w:szCs w:val="24"/>
        </w:rPr>
        <w:t xml:space="preserve">el </w:t>
      </w:r>
      <w:r w:rsidRPr="00F95951">
        <w:rPr>
          <w:rFonts w:ascii="MS Reference Sans Serif" w:hAnsi="MS Reference Sans Serif"/>
          <w:sz w:val="24"/>
          <w:szCs w:val="24"/>
        </w:rPr>
        <w:t>requisito y dispondrá del aporte”, resaltó el mandatario local.</w:t>
      </w:r>
    </w:p>
    <w:p w:rsidR="00A05B53" w:rsidRDefault="00A05B53" w:rsidP="00A05B5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Minuto de Dios entregará la información correspondiente a los beneficiarios del proyecto, por tanto cualquier inquietud podrá resolverse con los funcionarios de esta entidad.</w:t>
      </w:r>
    </w:p>
    <w:p w:rsidR="00360A54" w:rsidRDefault="00360A54" w:rsidP="001F786A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  <w:lang w:eastAsia="es-CO"/>
        </w:rPr>
      </w:pPr>
    </w:p>
    <w:p w:rsidR="00762648" w:rsidRDefault="001F786A" w:rsidP="001F786A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  <w:lang w:eastAsia="es-CO"/>
        </w:rPr>
      </w:pPr>
      <w:r w:rsidRPr="001F786A">
        <w:rPr>
          <w:rFonts w:ascii="MS Reference Sans Serif" w:hAnsi="MS Reference Sans Serif"/>
          <w:b/>
          <w:sz w:val="30"/>
          <w:szCs w:val="30"/>
          <w:lang w:eastAsia="es-CO"/>
        </w:rPr>
        <w:t xml:space="preserve">Alcaldía trabaja </w:t>
      </w:r>
      <w:r w:rsidR="001425F9">
        <w:rPr>
          <w:rFonts w:ascii="MS Reference Sans Serif" w:hAnsi="MS Reference Sans Serif"/>
          <w:b/>
          <w:sz w:val="30"/>
          <w:szCs w:val="30"/>
          <w:lang w:eastAsia="es-CO"/>
        </w:rPr>
        <w:t xml:space="preserve">para articular </w:t>
      </w:r>
      <w:r w:rsidRPr="001F786A">
        <w:rPr>
          <w:rFonts w:ascii="MS Reference Sans Serif" w:hAnsi="MS Reference Sans Serif"/>
          <w:b/>
          <w:sz w:val="30"/>
          <w:szCs w:val="30"/>
          <w:lang w:eastAsia="es-CO"/>
        </w:rPr>
        <w:t xml:space="preserve">el </w:t>
      </w:r>
      <w:r w:rsidR="0074748F" w:rsidRPr="001F786A">
        <w:rPr>
          <w:rFonts w:ascii="MS Reference Sans Serif" w:hAnsi="MS Reference Sans Serif"/>
          <w:b/>
          <w:sz w:val="30"/>
          <w:szCs w:val="30"/>
          <w:lang w:eastAsia="es-CO"/>
        </w:rPr>
        <w:t xml:space="preserve">Plan </w:t>
      </w:r>
      <w:r w:rsidR="0074748F">
        <w:rPr>
          <w:rFonts w:ascii="MS Reference Sans Serif" w:hAnsi="MS Reference Sans Serif"/>
          <w:b/>
          <w:sz w:val="30"/>
          <w:szCs w:val="30"/>
          <w:lang w:eastAsia="es-CO"/>
        </w:rPr>
        <w:t>d</w:t>
      </w:r>
      <w:r w:rsidR="0074748F" w:rsidRPr="001F786A">
        <w:rPr>
          <w:rFonts w:ascii="MS Reference Sans Serif" w:hAnsi="MS Reference Sans Serif"/>
          <w:b/>
          <w:sz w:val="30"/>
          <w:szCs w:val="30"/>
          <w:lang w:eastAsia="es-CO"/>
        </w:rPr>
        <w:t>e Acción Territorial</w:t>
      </w:r>
    </w:p>
    <w:p w:rsidR="002C7F4C" w:rsidRDefault="00A05B53" w:rsidP="001F786A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3296" behindDoc="0" locked="0" layoutInCell="1" allowOverlap="1" wp14:anchorId="01FF394E" wp14:editId="37461A89">
            <wp:simplePos x="0" y="0"/>
            <wp:positionH relativeFrom="column">
              <wp:posOffset>2585085</wp:posOffset>
            </wp:positionH>
            <wp:positionV relativeFrom="paragraph">
              <wp:posOffset>80645</wp:posOffset>
            </wp:positionV>
            <wp:extent cx="2940685" cy="1960245"/>
            <wp:effectExtent l="0" t="0" r="0" b="1905"/>
            <wp:wrapSquare wrapText="bothSides"/>
            <wp:docPr id="10" name="Imagen 10" descr="C:\Facebook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4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A53">
        <w:rPr>
          <w:rFonts w:ascii="MS Reference Sans Serif" w:hAnsi="MS Reference Sans Serif"/>
          <w:sz w:val="24"/>
          <w:szCs w:val="24"/>
          <w:lang w:eastAsia="es-CO"/>
        </w:rPr>
        <w:t xml:space="preserve">Una </w:t>
      </w:r>
      <w:r w:rsidR="002C7F4C">
        <w:rPr>
          <w:rFonts w:ascii="MS Reference Sans Serif" w:hAnsi="MS Reference Sans Serif"/>
          <w:sz w:val="24"/>
          <w:szCs w:val="24"/>
        </w:rPr>
        <w:t>jornada articulada para realizar los ajustes pertinentes al Plan de Acción Territorial de Popayán</w:t>
      </w:r>
      <w:r w:rsidR="00CD6785">
        <w:rPr>
          <w:rFonts w:ascii="MS Reference Sans Serif" w:hAnsi="MS Reference Sans Serif"/>
          <w:sz w:val="24"/>
          <w:szCs w:val="24"/>
        </w:rPr>
        <w:t>,</w:t>
      </w:r>
      <w:r w:rsidR="002808A2">
        <w:rPr>
          <w:rFonts w:ascii="MS Reference Sans Serif" w:hAnsi="MS Reference Sans Serif"/>
          <w:sz w:val="24"/>
          <w:szCs w:val="24"/>
        </w:rPr>
        <w:t xml:space="preserve"> </w:t>
      </w:r>
      <w:r w:rsidR="00675D1E">
        <w:rPr>
          <w:rFonts w:ascii="MS Reference Sans Serif" w:hAnsi="MS Reference Sans Serif"/>
          <w:sz w:val="24"/>
          <w:szCs w:val="24"/>
        </w:rPr>
        <w:t xml:space="preserve">encaminado a la atención de víctimas del conflicto armado, </w:t>
      </w:r>
      <w:r w:rsidR="00FB1C3A">
        <w:rPr>
          <w:rFonts w:ascii="MS Reference Sans Serif" w:hAnsi="MS Reference Sans Serif"/>
          <w:sz w:val="24"/>
          <w:szCs w:val="24"/>
        </w:rPr>
        <w:t>tuvo lugar en la</w:t>
      </w:r>
      <w:r w:rsidR="002808A2">
        <w:rPr>
          <w:rFonts w:ascii="MS Reference Sans Serif" w:hAnsi="MS Reference Sans Serif"/>
          <w:sz w:val="24"/>
          <w:szCs w:val="24"/>
        </w:rPr>
        <w:t xml:space="preserve"> mañana de hoy </w:t>
      </w:r>
      <w:r w:rsidR="00BC49EC">
        <w:rPr>
          <w:rFonts w:ascii="MS Reference Sans Serif" w:hAnsi="MS Reference Sans Serif"/>
          <w:sz w:val="24"/>
          <w:szCs w:val="24"/>
        </w:rPr>
        <w:t>en Comfacauca Pisojé</w:t>
      </w:r>
      <w:r w:rsidR="00CD6785">
        <w:rPr>
          <w:rFonts w:ascii="MS Reference Sans Serif" w:hAnsi="MS Reference Sans Serif"/>
          <w:sz w:val="24"/>
          <w:szCs w:val="24"/>
        </w:rPr>
        <w:t xml:space="preserve">, </w:t>
      </w:r>
      <w:r w:rsidR="002808A2">
        <w:rPr>
          <w:rFonts w:ascii="MS Reference Sans Serif" w:hAnsi="MS Reference Sans Serif"/>
          <w:sz w:val="24"/>
          <w:szCs w:val="24"/>
        </w:rPr>
        <w:t xml:space="preserve">como </w:t>
      </w:r>
      <w:r w:rsidR="002C7F4C">
        <w:rPr>
          <w:rFonts w:ascii="MS Reference Sans Serif" w:hAnsi="MS Reference Sans Serif"/>
          <w:sz w:val="24"/>
          <w:szCs w:val="24"/>
          <w:lang w:eastAsia="es-CO"/>
        </w:rPr>
        <w:t>resulta</w:t>
      </w:r>
      <w:r w:rsidR="002808A2">
        <w:rPr>
          <w:rFonts w:ascii="MS Reference Sans Serif" w:hAnsi="MS Reference Sans Serif"/>
          <w:sz w:val="24"/>
          <w:szCs w:val="24"/>
          <w:lang w:eastAsia="es-CO"/>
        </w:rPr>
        <w:t>d</w:t>
      </w:r>
      <w:r w:rsidR="002C7F4C">
        <w:rPr>
          <w:rFonts w:ascii="MS Reference Sans Serif" w:hAnsi="MS Reference Sans Serif"/>
          <w:sz w:val="24"/>
          <w:szCs w:val="24"/>
          <w:lang w:eastAsia="es-CO"/>
        </w:rPr>
        <w:t xml:space="preserve">o </w:t>
      </w:r>
      <w:r w:rsidR="009C2F19">
        <w:rPr>
          <w:rFonts w:ascii="MS Reference Sans Serif" w:hAnsi="MS Reference Sans Serif"/>
          <w:sz w:val="24"/>
          <w:szCs w:val="24"/>
          <w:lang w:eastAsia="es-CO"/>
        </w:rPr>
        <w:t>de</w:t>
      </w:r>
      <w:r w:rsidR="00FB1C3A">
        <w:rPr>
          <w:rFonts w:ascii="MS Reference Sans Serif" w:hAnsi="MS Reference Sans Serif"/>
          <w:sz w:val="24"/>
          <w:szCs w:val="24"/>
          <w:lang w:eastAsia="es-CO"/>
        </w:rPr>
        <w:t xml:space="preserve">l </w:t>
      </w:r>
      <w:r w:rsidR="009C2F19">
        <w:rPr>
          <w:rFonts w:ascii="MS Reference Sans Serif" w:hAnsi="MS Reference Sans Serif"/>
          <w:sz w:val="24"/>
          <w:szCs w:val="24"/>
          <w:lang w:eastAsia="es-CO"/>
        </w:rPr>
        <w:t xml:space="preserve">ejercicio de </w:t>
      </w:r>
      <w:r w:rsidR="009C2F19">
        <w:rPr>
          <w:rFonts w:ascii="MS Reference Sans Serif" w:hAnsi="MS Reference Sans Serif"/>
          <w:sz w:val="24"/>
          <w:szCs w:val="24"/>
          <w:lang w:eastAsia="es-CO"/>
        </w:rPr>
        <w:lastRenderedPageBreak/>
        <w:t xml:space="preserve">participación </w:t>
      </w:r>
      <w:r w:rsidR="003929AE">
        <w:rPr>
          <w:rFonts w:ascii="MS Reference Sans Serif" w:hAnsi="MS Reference Sans Serif"/>
          <w:sz w:val="24"/>
          <w:szCs w:val="24"/>
          <w:lang w:eastAsia="es-CO"/>
        </w:rPr>
        <w:t xml:space="preserve">que lleva a cabo la </w:t>
      </w:r>
      <w:r w:rsidR="001F01B7">
        <w:rPr>
          <w:rFonts w:ascii="MS Reference Sans Serif" w:hAnsi="MS Reference Sans Serif"/>
          <w:sz w:val="24"/>
          <w:szCs w:val="24"/>
          <w:lang w:eastAsia="es-CO"/>
        </w:rPr>
        <w:t>administración</w:t>
      </w:r>
      <w:r w:rsidR="007B5A53">
        <w:rPr>
          <w:rFonts w:ascii="MS Reference Sans Serif" w:hAnsi="MS Reference Sans Serif"/>
          <w:sz w:val="24"/>
          <w:szCs w:val="24"/>
          <w:lang w:eastAsia="es-CO"/>
        </w:rPr>
        <w:t xml:space="preserve"> municipal</w:t>
      </w:r>
      <w:r w:rsidR="001F01B7">
        <w:rPr>
          <w:rFonts w:ascii="MS Reference Sans Serif" w:hAnsi="MS Reference Sans Serif"/>
          <w:sz w:val="24"/>
          <w:szCs w:val="24"/>
          <w:lang w:eastAsia="es-CO"/>
        </w:rPr>
        <w:t>, organizaciones de víctimas y otras entidades del</w:t>
      </w:r>
      <w:r w:rsidR="00675D1E">
        <w:rPr>
          <w:rFonts w:ascii="MS Reference Sans Serif" w:hAnsi="MS Reference Sans Serif"/>
          <w:sz w:val="24"/>
          <w:szCs w:val="24"/>
          <w:lang w:eastAsia="es-CO"/>
        </w:rPr>
        <w:t xml:space="preserve"> </w:t>
      </w:r>
      <w:r w:rsidR="001F01B7">
        <w:rPr>
          <w:rFonts w:ascii="MS Reference Sans Serif" w:hAnsi="MS Reference Sans Serif"/>
          <w:sz w:val="24"/>
          <w:szCs w:val="24"/>
          <w:lang w:eastAsia="es-CO"/>
        </w:rPr>
        <w:t>Estado para ofrecer a las víctimas</w:t>
      </w:r>
      <w:r w:rsidR="00CD6785">
        <w:rPr>
          <w:rFonts w:ascii="MS Reference Sans Serif" w:hAnsi="MS Reference Sans Serif"/>
          <w:sz w:val="24"/>
          <w:szCs w:val="24"/>
          <w:lang w:eastAsia="es-CO"/>
        </w:rPr>
        <w:t xml:space="preserve"> </w:t>
      </w:r>
      <w:r w:rsidR="00C60A3A">
        <w:rPr>
          <w:rFonts w:ascii="MS Reference Sans Serif" w:hAnsi="MS Reference Sans Serif"/>
          <w:sz w:val="24"/>
          <w:szCs w:val="24"/>
          <w:lang w:eastAsia="es-CO"/>
        </w:rPr>
        <w:t>una serie de acciones que bus</w:t>
      </w:r>
      <w:r w:rsidR="003929AE">
        <w:rPr>
          <w:rFonts w:ascii="MS Reference Sans Serif" w:hAnsi="MS Reference Sans Serif"/>
          <w:sz w:val="24"/>
          <w:szCs w:val="24"/>
          <w:lang w:eastAsia="es-CO"/>
        </w:rPr>
        <w:t>ca</w:t>
      </w:r>
      <w:r w:rsidR="00C60A3A">
        <w:rPr>
          <w:rFonts w:ascii="MS Reference Sans Serif" w:hAnsi="MS Reference Sans Serif"/>
          <w:sz w:val="24"/>
          <w:szCs w:val="24"/>
          <w:lang w:eastAsia="es-CO"/>
        </w:rPr>
        <w:t xml:space="preserve">n mejorar su calidad de vida. </w:t>
      </w:r>
    </w:p>
    <w:p w:rsidR="009F5F8C" w:rsidRDefault="00FB1C3A" w:rsidP="001F786A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t xml:space="preserve">Según el secretario de Gobierno y Participación Comunitaria, Luis Guillermo Céspedes Solano, en este plan </w:t>
      </w:r>
      <w:r w:rsidR="00961F3F">
        <w:rPr>
          <w:rFonts w:ascii="MS Reference Sans Serif" w:hAnsi="MS Reference Sans Serif"/>
          <w:sz w:val="24"/>
          <w:szCs w:val="24"/>
          <w:lang w:eastAsia="es-CO"/>
        </w:rPr>
        <w:t xml:space="preserve">se incorporan recursos no solo del municipio </w:t>
      </w:r>
      <w:r w:rsidR="004343ED">
        <w:rPr>
          <w:rFonts w:ascii="MS Reference Sans Serif" w:hAnsi="MS Reference Sans Serif"/>
          <w:sz w:val="24"/>
          <w:szCs w:val="24"/>
          <w:lang w:eastAsia="es-CO"/>
        </w:rPr>
        <w:t xml:space="preserve">sino de otras </w:t>
      </w:r>
      <w:r w:rsidR="007C5692">
        <w:rPr>
          <w:rFonts w:ascii="MS Reference Sans Serif" w:hAnsi="MS Reference Sans Serif"/>
          <w:sz w:val="24"/>
          <w:szCs w:val="24"/>
          <w:lang w:eastAsia="es-CO"/>
        </w:rPr>
        <w:t xml:space="preserve">instituciones, “la oferta tiende a sobrepasar </w:t>
      </w:r>
      <w:r w:rsidR="009811FD">
        <w:rPr>
          <w:rFonts w:ascii="MS Reference Sans Serif" w:hAnsi="MS Reference Sans Serif"/>
          <w:sz w:val="24"/>
          <w:szCs w:val="24"/>
          <w:lang w:eastAsia="es-CO"/>
        </w:rPr>
        <w:t xml:space="preserve">los </w:t>
      </w:r>
      <w:r w:rsidR="008F3725">
        <w:rPr>
          <w:rFonts w:ascii="MS Reference Sans Serif" w:hAnsi="MS Reference Sans Serif"/>
          <w:sz w:val="24"/>
          <w:szCs w:val="24"/>
          <w:lang w:eastAsia="es-CO"/>
        </w:rPr>
        <w:t xml:space="preserve">358 millones de pesos </w:t>
      </w:r>
      <w:r w:rsidR="00675D1E">
        <w:rPr>
          <w:rFonts w:ascii="MS Reference Sans Serif" w:hAnsi="MS Reference Sans Serif"/>
          <w:sz w:val="24"/>
          <w:szCs w:val="24"/>
          <w:lang w:eastAsia="es-CO"/>
        </w:rPr>
        <w:t xml:space="preserve">previstos para </w:t>
      </w:r>
      <w:r w:rsidR="008F3725">
        <w:rPr>
          <w:rFonts w:ascii="MS Reference Sans Serif" w:hAnsi="MS Reference Sans Serif"/>
          <w:sz w:val="24"/>
          <w:szCs w:val="24"/>
          <w:lang w:eastAsia="es-CO"/>
        </w:rPr>
        <w:t xml:space="preserve">Popayán </w:t>
      </w:r>
      <w:r w:rsidR="00C51B89">
        <w:rPr>
          <w:rFonts w:ascii="MS Reference Sans Serif" w:hAnsi="MS Reference Sans Serif"/>
          <w:sz w:val="24"/>
          <w:szCs w:val="24"/>
          <w:lang w:eastAsia="es-CO"/>
        </w:rPr>
        <w:t xml:space="preserve">más los </w:t>
      </w:r>
      <w:r w:rsidR="008F3725">
        <w:rPr>
          <w:rFonts w:ascii="MS Reference Sans Serif" w:hAnsi="MS Reference Sans Serif"/>
          <w:sz w:val="24"/>
          <w:szCs w:val="24"/>
          <w:lang w:eastAsia="es-CO"/>
        </w:rPr>
        <w:t>recursos que se adiciona</w:t>
      </w:r>
      <w:r w:rsidR="008258C8">
        <w:rPr>
          <w:rFonts w:ascii="MS Reference Sans Serif" w:hAnsi="MS Reference Sans Serif"/>
          <w:sz w:val="24"/>
          <w:szCs w:val="24"/>
          <w:lang w:eastAsia="es-CO"/>
        </w:rPr>
        <w:t xml:space="preserve">rán </w:t>
      </w:r>
      <w:r w:rsidR="008F3725">
        <w:rPr>
          <w:rFonts w:ascii="MS Reference Sans Serif" w:hAnsi="MS Reference Sans Serif"/>
          <w:sz w:val="24"/>
          <w:szCs w:val="24"/>
          <w:lang w:eastAsia="es-CO"/>
        </w:rPr>
        <w:t>con las instituciones del orden nacional</w:t>
      </w:r>
      <w:r w:rsidR="00A37774">
        <w:rPr>
          <w:rFonts w:ascii="MS Reference Sans Serif" w:hAnsi="MS Reference Sans Serif"/>
          <w:sz w:val="24"/>
          <w:szCs w:val="24"/>
          <w:lang w:eastAsia="es-CO"/>
        </w:rPr>
        <w:t>”.</w:t>
      </w:r>
    </w:p>
    <w:p w:rsidR="00BB250B" w:rsidRDefault="00360A54" w:rsidP="001F786A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4320" behindDoc="0" locked="0" layoutInCell="1" allowOverlap="1" wp14:anchorId="06239C16" wp14:editId="1F27AC25">
            <wp:simplePos x="0" y="0"/>
            <wp:positionH relativeFrom="column">
              <wp:posOffset>-38100</wp:posOffset>
            </wp:positionH>
            <wp:positionV relativeFrom="paragraph">
              <wp:posOffset>-6985</wp:posOffset>
            </wp:positionV>
            <wp:extent cx="4378960" cy="2919095"/>
            <wp:effectExtent l="0" t="0" r="2540" b="0"/>
            <wp:wrapSquare wrapText="bothSides"/>
            <wp:docPr id="11" name="Imagen 11" descr="C:\Facebook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4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2B">
        <w:rPr>
          <w:rFonts w:ascii="MS Reference Sans Serif" w:hAnsi="MS Reference Sans Serif"/>
          <w:sz w:val="24"/>
          <w:szCs w:val="24"/>
          <w:lang w:eastAsia="es-CO"/>
        </w:rPr>
        <w:t xml:space="preserve">Para Ermencia Alvear, representante de </w:t>
      </w:r>
      <w:r w:rsidR="001425F9">
        <w:rPr>
          <w:rFonts w:ascii="MS Reference Sans Serif" w:hAnsi="MS Reference Sans Serif"/>
          <w:sz w:val="24"/>
          <w:szCs w:val="24"/>
          <w:lang w:eastAsia="es-CO"/>
        </w:rPr>
        <w:t>minas a nivel nacional</w:t>
      </w:r>
      <w:r w:rsidR="00F2582B">
        <w:rPr>
          <w:rFonts w:ascii="MS Reference Sans Serif" w:hAnsi="MS Reference Sans Serif"/>
          <w:sz w:val="24"/>
          <w:szCs w:val="24"/>
          <w:lang w:eastAsia="es-CO"/>
        </w:rPr>
        <w:t xml:space="preserve">, </w:t>
      </w:r>
      <w:r w:rsidR="0037130A">
        <w:rPr>
          <w:rFonts w:ascii="MS Reference Sans Serif" w:hAnsi="MS Reference Sans Serif"/>
          <w:sz w:val="24"/>
          <w:szCs w:val="24"/>
          <w:lang w:eastAsia="es-CO"/>
        </w:rPr>
        <w:t xml:space="preserve">a través de este plan se darán a conocer los derechos de las víctimas y necesidades como el fortalecimiento de organizaciones, la atención y </w:t>
      </w:r>
      <w:r w:rsidR="008258C8">
        <w:rPr>
          <w:rFonts w:ascii="MS Reference Sans Serif" w:hAnsi="MS Reference Sans Serif"/>
          <w:sz w:val="24"/>
          <w:szCs w:val="24"/>
          <w:lang w:eastAsia="es-CO"/>
        </w:rPr>
        <w:t xml:space="preserve">la </w:t>
      </w:r>
      <w:r w:rsidR="0037130A">
        <w:rPr>
          <w:rFonts w:ascii="MS Reference Sans Serif" w:hAnsi="MS Reference Sans Serif"/>
          <w:sz w:val="24"/>
          <w:szCs w:val="24"/>
          <w:lang w:eastAsia="es-CO"/>
        </w:rPr>
        <w:t>capacitación de líderes víctimas para entregar información.</w:t>
      </w:r>
    </w:p>
    <w:p w:rsidR="00F2582B" w:rsidRDefault="00BB250B" w:rsidP="001F786A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t xml:space="preserve">“La idea es que todas las víctimas en general puedan recibir atención y trabajamos para que ese resultado se vea a futuro”, enfatizó Alvear. </w:t>
      </w:r>
      <w:r w:rsidR="0037130A">
        <w:rPr>
          <w:rFonts w:ascii="MS Reference Sans Serif" w:hAnsi="MS Reference Sans Serif"/>
          <w:sz w:val="24"/>
          <w:szCs w:val="24"/>
          <w:lang w:eastAsia="es-CO"/>
        </w:rPr>
        <w:t xml:space="preserve"> </w:t>
      </w:r>
    </w:p>
    <w:p w:rsidR="00CF3504" w:rsidRDefault="00CF3504" w:rsidP="001F786A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t xml:space="preserve">El </w:t>
      </w:r>
      <w:r w:rsidR="00C51B89">
        <w:rPr>
          <w:rFonts w:ascii="MS Reference Sans Serif" w:hAnsi="MS Reference Sans Serif"/>
          <w:sz w:val="24"/>
          <w:szCs w:val="24"/>
          <w:lang w:eastAsia="es-CO"/>
        </w:rPr>
        <w:t>p</w:t>
      </w:r>
      <w:r>
        <w:rPr>
          <w:rFonts w:ascii="MS Reference Sans Serif" w:hAnsi="MS Reference Sans Serif"/>
          <w:sz w:val="24"/>
          <w:szCs w:val="24"/>
          <w:lang w:eastAsia="es-CO"/>
        </w:rPr>
        <w:t xml:space="preserve">lan </w:t>
      </w:r>
      <w:r w:rsidR="00C51B89">
        <w:rPr>
          <w:rFonts w:ascii="MS Reference Sans Serif" w:hAnsi="MS Reference Sans Serif"/>
          <w:sz w:val="24"/>
          <w:szCs w:val="24"/>
          <w:lang w:eastAsia="es-CO"/>
        </w:rPr>
        <w:t xml:space="preserve">cuenta con </w:t>
      </w:r>
      <w:r>
        <w:rPr>
          <w:rFonts w:ascii="MS Reference Sans Serif" w:hAnsi="MS Reference Sans Serif"/>
          <w:sz w:val="24"/>
          <w:szCs w:val="24"/>
          <w:lang w:eastAsia="es-CO"/>
        </w:rPr>
        <w:t xml:space="preserve">mesas temáticas </w:t>
      </w:r>
      <w:r w:rsidR="00C51B89">
        <w:rPr>
          <w:rFonts w:ascii="MS Reference Sans Serif" w:hAnsi="MS Reference Sans Serif"/>
          <w:sz w:val="24"/>
          <w:szCs w:val="24"/>
          <w:lang w:eastAsia="es-CO"/>
        </w:rPr>
        <w:t xml:space="preserve">de </w:t>
      </w:r>
      <w:r>
        <w:rPr>
          <w:rFonts w:ascii="MS Reference Sans Serif" w:hAnsi="MS Reference Sans Serif"/>
          <w:sz w:val="24"/>
          <w:szCs w:val="24"/>
          <w:lang w:eastAsia="es-CO"/>
        </w:rPr>
        <w:t xml:space="preserve">participación, </w:t>
      </w:r>
      <w:r w:rsidR="00927D63">
        <w:rPr>
          <w:rFonts w:ascii="MS Reference Sans Serif" w:hAnsi="MS Reference Sans Serif"/>
          <w:sz w:val="24"/>
          <w:szCs w:val="24"/>
          <w:lang w:eastAsia="es-CO"/>
        </w:rPr>
        <w:t>atención integral</w:t>
      </w:r>
      <w:r w:rsidR="00C51B89">
        <w:rPr>
          <w:rFonts w:ascii="MS Reference Sans Serif" w:hAnsi="MS Reference Sans Serif"/>
          <w:sz w:val="24"/>
          <w:szCs w:val="24"/>
          <w:lang w:eastAsia="es-CO"/>
        </w:rPr>
        <w:t xml:space="preserve"> y </w:t>
      </w:r>
      <w:r w:rsidR="00927D63">
        <w:rPr>
          <w:rFonts w:ascii="MS Reference Sans Serif" w:hAnsi="MS Reference Sans Serif"/>
          <w:sz w:val="24"/>
          <w:szCs w:val="24"/>
          <w:lang w:eastAsia="es-CO"/>
        </w:rPr>
        <w:t>reparación</w:t>
      </w:r>
      <w:r w:rsidR="00C51B89">
        <w:rPr>
          <w:rFonts w:ascii="MS Reference Sans Serif" w:hAnsi="MS Reference Sans Serif"/>
          <w:sz w:val="24"/>
          <w:szCs w:val="24"/>
          <w:lang w:eastAsia="es-CO"/>
        </w:rPr>
        <w:t>, a</w:t>
      </w:r>
      <w:r w:rsidR="00927D63">
        <w:rPr>
          <w:rFonts w:ascii="MS Reference Sans Serif" w:hAnsi="MS Reference Sans Serif"/>
          <w:sz w:val="24"/>
          <w:szCs w:val="24"/>
          <w:lang w:eastAsia="es-CO"/>
        </w:rPr>
        <w:t xml:space="preserve">nalizadas por la Unidad de Víctimas y el IRD. </w:t>
      </w:r>
    </w:p>
    <w:p w:rsidR="00360A54" w:rsidRPr="00360A54" w:rsidRDefault="00360A54" w:rsidP="00FB129C">
      <w:pPr>
        <w:jc w:val="center"/>
        <w:rPr>
          <w:rFonts w:ascii="MS Reference Sans Serif" w:hAnsi="MS Reference Sans Serif"/>
          <w:b/>
          <w:sz w:val="30"/>
          <w:szCs w:val="30"/>
          <w:lang w:eastAsia="es-CO"/>
        </w:rPr>
      </w:pPr>
      <w:r w:rsidRPr="00360A54">
        <w:rPr>
          <w:rFonts w:ascii="MS Reference Sans Serif" w:hAnsi="MS Reference Sans Serif"/>
          <w:b/>
          <w:sz w:val="30"/>
          <w:szCs w:val="30"/>
          <w:lang w:eastAsia="es-CO"/>
        </w:rPr>
        <w:lastRenderedPageBreak/>
        <w:t>Con éxito se realizó la primera jornada odontológica</w:t>
      </w:r>
      <w:r>
        <w:rPr>
          <w:rFonts w:ascii="MS Reference Sans Serif" w:hAnsi="MS Reference Sans Serif"/>
          <w:b/>
          <w:sz w:val="30"/>
          <w:szCs w:val="30"/>
          <w:lang w:eastAsia="es-CO"/>
        </w:rPr>
        <w:t xml:space="preserve"> ‘</w:t>
      </w:r>
      <w:r w:rsidRPr="00360A54">
        <w:rPr>
          <w:rFonts w:ascii="MS Reference Sans Serif" w:hAnsi="MS Reference Sans Serif"/>
          <w:b/>
          <w:sz w:val="30"/>
          <w:szCs w:val="30"/>
          <w:lang w:eastAsia="es-CO"/>
        </w:rPr>
        <w:t>Unidos por</w:t>
      </w:r>
      <w:r>
        <w:rPr>
          <w:rFonts w:ascii="MS Reference Sans Serif" w:hAnsi="MS Reference Sans Serif"/>
          <w:b/>
          <w:sz w:val="30"/>
          <w:szCs w:val="30"/>
          <w:lang w:eastAsia="es-CO"/>
        </w:rPr>
        <w:t xml:space="preserve"> la odontología Popayán florece’</w:t>
      </w:r>
    </w:p>
    <w:p w:rsidR="00360A54" w:rsidRPr="00360A54" w:rsidRDefault="00C37C3F" w:rsidP="00360A54">
      <w:p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6368" behindDoc="0" locked="0" layoutInCell="1" allowOverlap="1" wp14:anchorId="5D94D8D5" wp14:editId="324F3EF1">
            <wp:simplePos x="0" y="0"/>
            <wp:positionH relativeFrom="column">
              <wp:posOffset>1588770</wp:posOffset>
            </wp:positionH>
            <wp:positionV relativeFrom="paragraph">
              <wp:posOffset>38100</wp:posOffset>
            </wp:positionV>
            <wp:extent cx="4079875" cy="2280285"/>
            <wp:effectExtent l="0" t="0" r="0" b="5715"/>
            <wp:wrapSquare wrapText="bothSides"/>
            <wp:docPr id="20" name="Imagen 20" descr="C:\Facebook\sole collgge reunion salud 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sole collgge reunion salud or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A54" w:rsidRPr="00360A54">
        <w:rPr>
          <w:rFonts w:ascii="MS Reference Sans Serif" w:hAnsi="MS Reference Sans Serif"/>
          <w:sz w:val="24"/>
          <w:szCs w:val="24"/>
          <w:lang w:eastAsia="es-CO"/>
        </w:rPr>
        <w:t xml:space="preserve">La Secretaría de Salud del </w:t>
      </w:r>
      <w:r>
        <w:rPr>
          <w:rFonts w:ascii="MS Reference Sans Serif" w:hAnsi="MS Reference Sans Serif"/>
          <w:sz w:val="24"/>
          <w:szCs w:val="24"/>
          <w:lang w:eastAsia="es-CO"/>
        </w:rPr>
        <w:t>m</w:t>
      </w:r>
      <w:r w:rsidR="00360A54" w:rsidRPr="00360A54">
        <w:rPr>
          <w:rFonts w:ascii="MS Reference Sans Serif" w:hAnsi="MS Reference Sans Serif"/>
          <w:sz w:val="24"/>
          <w:szCs w:val="24"/>
          <w:lang w:eastAsia="es-CO"/>
        </w:rPr>
        <w:t xml:space="preserve">unicipio participó en la </w:t>
      </w:r>
      <w:r w:rsidRPr="00360A54">
        <w:rPr>
          <w:rFonts w:ascii="MS Reference Sans Serif" w:hAnsi="MS Reference Sans Serif"/>
          <w:sz w:val="24"/>
          <w:szCs w:val="24"/>
          <w:lang w:eastAsia="es-CO"/>
        </w:rPr>
        <w:t xml:space="preserve">primera jornada </w:t>
      </w:r>
      <w:r>
        <w:rPr>
          <w:rFonts w:ascii="MS Reference Sans Serif" w:hAnsi="MS Reference Sans Serif"/>
          <w:sz w:val="24"/>
          <w:szCs w:val="24"/>
          <w:lang w:eastAsia="es-CO"/>
        </w:rPr>
        <w:t>o</w:t>
      </w:r>
      <w:r w:rsidR="00360A54" w:rsidRPr="00360A54">
        <w:rPr>
          <w:rFonts w:ascii="MS Reference Sans Serif" w:hAnsi="MS Reference Sans Serif"/>
          <w:sz w:val="24"/>
          <w:szCs w:val="24"/>
          <w:lang w:eastAsia="es-CO"/>
        </w:rPr>
        <w:t xml:space="preserve">dontológica </w:t>
      </w:r>
      <w:r>
        <w:rPr>
          <w:rFonts w:ascii="MS Reference Sans Serif" w:hAnsi="MS Reference Sans Serif"/>
          <w:sz w:val="24"/>
          <w:szCs w:val="24"/>
          <w:lang w:eastAsia="es-CO"/>
        </w:rPr>
        <w:t>‘</w:t>
      </w:r>
      <w:r w:rsidR="00360A54" w:rsidRPr="00360A54">
        <w:rPr>
          <w:rFonts w:ascii="MS Reference Sans Serif" w:hAnsi="MS Reference Sans Serif"/>
          <w:sz w:val="24"/>
          <w:szCs w:val="24"/>
          <w:lang w:eastAsia="es-CO"/>
        </w:rPr>
        <w:t xml:space="preserve">Unidos por la </w:t>
      </w:r>
      <w:r w:rsidR="00930159">
        <w:rPr>
          <w:rFonts w:ascii="MS Reference Sans Serif" w:hAnsi="MS Reference Sans Serif"/>
          <w:sz w:val="24"/>
          <w:szCs w:val="24"/>
          <w:lang w:eastAsia="es-CO"/>
        </w:rPr>
        <w:t>o</w:t>
      </w:r>
      <w:r w:rsidR="00360A54" w:rsidRPr="00360A54">
        <w:rPr>
          <w:rFonts w:ascii="MS Reference Sans Serif" w:hAnsi="MS Reference Sans Serif"/>
          <w:sz w:val="24"/>
          <w:szCs w:val="24"/>
          <w:lang w:eastAsia="es-CO"/>
        </w:rPr>
        <w:t xml:space="preserve">dontología Popayán </w:t>
      </w:r>
      <w:r>
        <w:rPr>
          <w:rFonts w:ascii="MS Reference Sans Serif" w:hAnsi="MS Reference Sans Serif"/>
          <w:sz w:val="24"/>
          <w:szCs w:val="24"/>
          <w:lang w:eastAsia="es-CO"/>
        </w:rPr>
        <w:t>f</w:t>
      </w:r>
      <w:r w:rsidR="00360A54" w:rsidRPr="00360A54">
        <w:rPr>
          <w:rFonts w:ascii="MS Reference Sans Serif" w:hAnsi="MS Reference Sans Serif"/>
          <w:sz w:val="24"/>
          <w:szCs w:val="24"/>
          <w:lang w:eastAsia="es-CO"/>
        </w:rPr>
        <w:t>lorece</w:t>
      </w:r>
      <w:r>
        <w:rPr>
          <w:rFonts w:ascii="MS Reference Sans Serif" w:hAnsi="MS Reference Sans Serif"/>
          <w:sz w:val="24"/>
          <w:szCs w:val="24"/>
          <w:lang w:eastAsia="es-CO"/>
        </w:rPr>
        <w:t xml:space="preserve">’, </w:t>
      </w:r>
      <w:r w:rsidR="00360A54" w:rsidRPr="00360A54">
        <w:rPr>
          <w:rFonts w:ascii="MS Reference Sans Serif" w:hAnsi="MS Reference Sans Serif"/>
          <w:sz w:val="24"/>
          <w:szCs w:val="24"/>
          <w:lang w:eastAsia="es-CO"/>
        </w:rPr>
        <w:t>la cual reunió en el hotel Da</w:t>
      </w:r>
      <w:r>
        <w:rPr>
          <w:rFonts w:ascii="MS Reference Sans Serif" w:hAnsi="MS Reference Sans Serif"/>
          <w:sz w:val="24"/>
          <w:szCs w:val="24"/>
          <w:lang w:eastAsia="es-CO"/>
        </w:rPr>
        <w:t>n</w:t>
      </w:r>
      <w:r w:rsidR="00360A54" w:rsidRPr="00360A54">
        <w:rPr>
          <w:rFonts w:ascii="MS Reference Sans Serif" w:hAnsi="MS Reference Sans Serif"/>
          <w:sz w:val="24"/>
          <w:szCs w:val="24"/>
          <w:lang w:eastAsia="es-CO"/>
        </w:rPr>
        <w:t>n Monasterio a cerca de cien participantes, entre  especialistas, profesionales, auxiliares y estudiantes de Salud Oral.</w:t>
      </w:r>
    </w:p>
    <w:p w:rsidR="00360A54" w:rsidRPr="00360A54" w:rsidRDefault="00360A54" w:rsidP="00360A54">
      <w:p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360A54">
        <w:rPr>
          <w:rFonts w:ascii="MS Reference Sans Serif" w:hAnsi="MS Reference Sans Serif"/>
          <w:sz w:val="24"/>
          <w:szCs w:val="24"/>
          <w:lang w:eastAsia="es-CO"/>
        </w:rPr>
        <w:t xml:space="preserve">A través de este evento se promovió la </w:t>
      </w:r>
      <w:r w:rsidR="00C37C3F">
        <w:rPr>
          <w:rFonts w:ascii="MS Reference Sans Serif" w:hAnsi="MS Reference Sans Serif"/>
          <w:sz w:val="24"/>
          <w:szCs w:val="24"/>
          <w:lang w:eastAsia="es-CO"/>
        </w:rPr>
        <w:t>o</w:t>
      </w:r>
      <w:r w:rsidRPr="00360A54">
        <w:rPr>
          <w:rFonts w:ascii="MS Reference Sans Serif" w:hAnsi="MS Reference Sans Serif"/>
          <w:sz w:val="24"/>
          <w:szCs w:val="24"/>
          <w:lang w:eastAsia="es-CO"/>
        </w:rPr>
        <w:t>dontología, la cual ha evolucionado en esta ciudad con el crecimiento de nuevas clínicas y  profesionales con mayor experiencia, quienes mostraron el crecimiento, la preparación y la innovación  que se está haciendo en odontología en la capital del Cauca.</w:t>
      </w:r>
    </w:p>
    <w:p w:rsidR="00360A54" w:rsidRPr="00360A54" w:rsidRDefault="00360A54" w:rsidP="00360A54">
      <w:p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360A54">
        <w:rPr>
          <w:rFonts w:ascii="MS Reference Sans Serif" w:hAnsi="MS Reference Sans Serif"/>
          <w:sz w:val="24"/>
          <w:szCs w:val="24"/>
          <w:lang w:eastAsia="es-CO"/>
        </w:rPr>
        <w:t xml:space="preserve">En este evento fueron expuestos casos clínicos de éxito en odontología, rehabilitación oral, endodoncia, ortodoncia, periodoncia, cirugía maxilofacial e implantología, informó la Endodoncista de la clínica especializada en dolor dental, Clara Adrada. </w:t>
      </w:r>
    </w:p>
    <w:p w:rsidR="00360A54" w:rsidRDefault="00360A54" w:rsidP="00C37C3F">
      <w:pPr>
        <w:jc w:val="both"/>
        <w:rPr>
          <w:rFonts w:ascii="MS Reference Sans Serif" w:hAnsi="MS Reference Sans Serif"/>
          <w:b/>
          <w:sz w:val="30"/>
          <w:szCs w:val="30"/>
          <w:lang w:eastAsia="es-CO"/>
        </w:rPr>
      </w:pPr>
      <w:r w:rsidRPr="00360A54">
        <w:rPr>
          <w:rFonts w:ascii="MS Reference Sans Serif" w:hAnsi="MS Reference Sans Serif"/>
          <w:sz w:val="24"/>
          <w:szCs w:val="24"/>
          <w:lang w:eastAsia="es-CO"/>
        </w:rPr>
        <w:t xml:space="preserve">La inversión para profesionales fue de $30.000 y para estudiantes de $20.000. El </w:t>
      </w:r>
      <w:r w:rsidR="00C37C3F">
        <w:rPr>
          <w:rFonts w:ascii="MS Reference Sans Serif" w:hAnsi="MS Reference Sans Serif"/>
          <w:sz w:val="24"/>
          <w:szCs w:val="24"/>
          <w:lang w:eastAsia="es-CO"/>
        </w:rPr>
        <w:t>dinero recaudado será donado a ‘</w:t>
      </w:r>
      <w:r w:rsidRPr="00360A54">
        <w:rPr>
          <w:rFonts w:ascii="MS Reference Sans Serif" w:hAnsi="MS Reference Sans Serif"/>
          <w:sz w:val="24"/>
          <w:szCs w:val="24"/>
          <w:lang w:eastAsia="es-CO"/>
        </w:rPr>
        <w:t>Operación Ángel</w:t>
      </w:r>
      <w:r w:rsidR="00C37C3F">
        <w:rPr>
          <w:rFonts w:ascii="MS Reference Sans Serif" w:hAnsi="MS Reference Sans Serif"/>
          <w:sz w:val="24"/>
          <w:szCs w:val="24"/>
          <w:lang w:eastAsia="es-CO"/>
        </w:rPr>
        <w:t>’</w:t>
      </w:r>
      <w:r w:rsidRPr="00360A54">
        <w:rPr>
          <w:rFonts w:ascii="MS Reference Sans Serif" w:hAnsi="MS Reference Sans Serif"/>
          <w:sz w:val="24"/>
          <w:szCs w:val="24"/>
          <w:lang w:eastAsia="es-CO"/>
        </w:rPr>
        <w:t xml:space="preserve">, entidad  que se encarga de ayudar a las personas que no cuentan con los recursos para acceder a un completo y efectivo tratamiento para recuperar y mantener en óptimas condiciones la salud oral. </w:t>
      </w:r>
      <w:r>
        <w:rPr>
          <w:rFonts w:ascii="MS Reference Sans Serif" w:hAnsi="MS Reference Sans Serif"/>
          <w:b/>
          <w:sz w:val="30"/>
          <w:szCs w:val="30"/>
          <w:lang w:eastAsia="es-CO"/>
        </w:rPr>
        <w:br w:type="page"/>
      </w:r>
    </w:p>
    <w:p w:rsidR="00927D63" w:rsidRDefault="00C51B89" w:rsidP="00872514">
      <w:pPr>
        <w:shd w:val="clear" w:color="auto" w:fill="FFFFFF"/>
        <w:jc w:val="center"/>
        <w:rPr>
          <w:rFonts w:ascii="MS Reference Sans Serif" w:hAnsi="MS Reference Sans Serif"/>
          <w:b/>
          <w:sz w:val="30"/>
          <w:szCs w:val="30"/>
          <w:lang w:eastAsia="es-CO"/>
        </w:rPr>
      </w:pPr>
      <w:r w:rsidRPr="00872514">
        <w:rPr>
          <w:rFonts w:ascii="MS Reference Sans Serif" w:hAnsi="MS Reference Sans Serif"/>
          <w:b/>
          <w:sz w:val="30"/>
          <w:szCs w:val="30"/>
          <w:lang w:eastAsia="es-CO"/>
        </w:rPr>
        <w:lastRenderedPageBreak/>
        <w:t xml:space="preserve">Convocatoria </w:t>
      </w:r>
      <w:r w:rsidR="00872514" w:rsidRPr="00872514">
        <w:rPr>
          <w:rFonts w:ascii="MS Reference Sans Serif" w:hAnsi="MS Reference Sans Serif"/>
          <w:b/>
          <w:sz w:val="30"/>
          <w:szCs w:val="30"/>
          <w:lang w:eastAsia="es-CO"/>
        </w:rPr>
        <w:t xml:space="preserve">a </w:t>
      </w:r>
      <w:r w:rsidR="00931E62">
        <w:rPr>
          <w:rFonts w:ascii="MS Reference Sans Serif" w:hAnsi="MS Reference Sans Serif"/>
          <w:b/>
          <w:sz w:val="30"/>
          <w:szCs w:val="30"/>
          <w:lang w:eastAsia="es-CO"/>
        </w:rPr>
        <w:t>grupos asociativos de trabajo</w:t>
      </w:r>
    </w:p>
    <w:p w:rsidR="00564FA7" w:rsidRDefault="00872514" w:rsidP="00872514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872514">
        <w:rPr>
          <w:rFonts w:ascii="MS Reference Sans Serif" w:hAnsi="MS Reference Sans Serif"/>
          <w:sz w:val="24"/>
          <w:szCs w:val="24"/>
          <w:lang w:eastAsia="es-CO"/>
        </w:rPr>
        <w:t>El D</w:t>
      </w:r>
      <w:r w:rsidR="00564FA7">
        <w:rPr>
          <w:rFonts w:ascii="MS Reference Sans Serif" w:hAnsi="MS Reference Sans Serif"/>
          <w:sz w:val="24"/>
          <w:szCs w:val="24"/>
          <w:lang w:eastAsia="es-CO"/>
        </w:rPr>
        <w:t xml:space="preserve">epartamento para la Prosperidad Social </w:t>
      </w:r>
      <w:r w:rsidR="000E7124">
        <w:rPr>
          <w:rFonts w:ascii="MS Reference Sans Serif" w:hAnsi="MS Reference Sans Serif"/>
          <w:sz w:val="24"/>
          <w:szCs w:val="24"/>
          <w:lang w:eastAsia="es-CO"/>
        </w:rPr>
        <w:t xml:space="preserve">(DPS) </w:t>
      </w:r>
      <w:r w:rsidRPr="00872514">
        <w:rPr>
          <w:rFonts w:ascii="MS Reference Sans Serif" w:hAnsi="MS Reference Sans Serif"/>
          <w:sz w:val="24"/>
          <w:szCs w:val="24"/>
          <w:lang w:eastAsia="es-CO"/>
        </w:rPr>
        <w:t>y la Corporación Escuela Galán, operador del Componente de Capitalización Microempresarial</w:t>
      </w:r>
      <w:r w:rsidR="00564FA7">
        <w:rPr>
          <w:rFonts w:ascii="MS Reference Sans Serif" w:hAnsi="MS Reference Sans Serif"/>
          <w:sz w:val="24"/>
          <w:szCs w:val="24"/>
          <w:lang w:eastAsia="es-CO"/>
        </w:rPr>
        <w:t xml:space="preserve">, </w:t>
      </w:r>
      <w:r w:rsidRPr="00872514">
        <w:rPr>
          <w:rFonts w:ascii="MS Reference Sans Serif" w:hAnsi="MS Reference Sans Serif"/>
          <w:sz w:val="24"/>
          <w:szCs w:val="24"/>
          <w:lang w:eastAsia="es-CO"/>
        </w:rPr>
        <w:t xml:space="preserve"> en articulación con la </w:t>
      </w:r>
      <w:r w:rsidR="00564FA7">
        <w:rPr>
          <w:rFonts w:ascii="MS Reference Sans Serif" w:hAnsi="MS Reference Sans Serif"/>
          <w:sz w:val="24"/>
          <w:szCs w:val="24"/>
          <w:lang w:eastAsia="es-CO"/>
        </w:rPr>
        <w:t>administración Fuentes</w:t>
      </w:r>
      <w:r w:rsidR="00445C83">
        <w:rPr>
          <w:rFonts w:ascii="MS Reference Sans Serif" w:hAnsi="MS Reference Sans Serif"/>
          <w:sz w:val="24"/>
          <w:szCs w:val="24"/>
          <w:lang w:eastAsia="es-CO"/>
        </w:rPr>
        <w:t>,</w:t>
      </w:r>
      <w:r w:rsidR="00564FA7">
        <w:rPr>
          <w:rFonts w:ascii="MS Reference Sans Serif" w:hAnsi="MS Reference Sans Serif"/>
          <w:sz w:val="24"/>
          <w:szCs w:val="24"/>
          <w:lang w:eastAsia="es-CO"/>
        </w:rPr>
        <w:t xml:space="preserve"> convocan </w:t>
      </w:r>
      <w:r w:rsidR="00DF0273">
        <w:rPr>
          <w:rFonts w:ascii="MS Reference Sans Serif" w:hAnsi="MS Reference Sans Serif"/>
          <w:sz w:val="24"/>
          <w:szCs w:val="24"/>
          <w:lang w:eastAsia="es-CO"/>
        </w:rPr>
        <w:t xml:space="preserve">a </w:t>
      </w:r>
      <w:r w:rsidR="00445C83">
        <w:rPr>
          <w:rFonts w:ascii="MS Reference Sans Serif" w:hAnsi="MS Reference Sans Serif"/>
          <w:sz w:val="24"/>
          <w:szCs w:val="24"/>
          <w:lang w:eastAsia="es-CO"/>
        </w:rPr>
        <w:t xml:space="preserve">los </w:t>
      </w:r>
      <w:r w:rsidR="00895408">
        <w:rPr>
          <w:rFonts w:ascii="MS Reference Sans Serif" w:hAnsi="MS Reference Sans Serif"/>
          <w:sz w:val="24"/>
          <w:szCs w:val="24"/>
          <w:lang w:eastAsia="es-CO"/>
        </w:rPr>
        <w:t xml:space="preserve">grupos asociativos con más de un año </w:t>
      </w:r>
      <w:r w:rsidR="0055420F">
        <w:rPr>
          <w:rFonts w:ascii="MS Reference Sans Serif" w:hAnsi="MS Reference Sans Serif"/>
          <w:sz w:val="24"/>
          <w:szCs w:val="24"/>
          <w:lang w:eastAsia="es-CO"/>
        </w:rPr>
        <w:t xml:space="preserve">de constitución </w:t>
      </w:r>
      <w:r w:rsidR="00445C83">
        <w:rPr>
          <w:rFonts w:ascii="MS Reference Sans Serif" w:hAnsi="MS Reference Sans Serif"/>
          <w:sz w:val="24"/>
          <w:szCs w:val="24"/>
          <w:lang w:eastAsia="es-CO"/>
        </w:rPr>
        <w:t>que trabajen en una actividad productiva</w:t>
      </w:r>
      <w:r w:rsidR="00DF0273">
        <w:rPr>
          <w:rFonts w:ascii="MS Reference Sans Serif" w:hAnsi="MS Reference Sans Serif"/>
          <w:sz w:val="24"/>
          <w:szCs w:val="24"/>
          <w:lang w:eastAsia="es-CO"/>
        </w:rPr>
        <w:t xml:space="preserve">, </w:t>
      </w:r>
      <w:r w:rsidR="00445C83">
        <w:rPr>
          <w:rFonts w:ascii="MS Reference Sans Serif" w:hAnsi="MS Reference Sans Serif"/>
          <w:sz w:val="24"/>
          <w:szCs w:val="24"/>
          <w:lang w:eastAsia="es-CO"/>
        </w:rPr>
        <w:t xml:space="preserve">a participar de </w:t>
      </w:r>
      <w:r w:rsidR="002E5450">
        <w:rPr>
          <w:rFonts w:ascii="MS Reference Sans Serif" w:hAnsi="MS Reference Sans Serif"/>
          <w:sz w:val="24"/>
          <w:szCs w:val="24"/>
          <w:lang w:eastAsia="es-CO"/>
        </w:rPr>
        <w:t xml:space="preserve">una convocatoria para capitalización </w:t>
      </w:r>
      <w:r w:rsidR="00C8369D">
        <w:rPr>
          <w:rFonts w:ascii="MS Reference Sans Serif" w:hAnsi="MS Reference Sans Serif"/>
          <w:sz w:val="24"/>
          <w:szCs w:val="24"/>
          <w:lang w:eastAsia="es-CO"/>
        </w:rPr>
        <w:t xml:space="preserve">de </w:t>
      </w:r>
      <w:r w:rsidR="002E5450">
        <w:rPr>
          <w:rFonts w:ascii="MS Reference Sans Serif" w:hAnsi="MS Reference Sans Serif"/>
          <w:sz w:val="24"/>
          <w:szCs w:val="24"/>
          <w:lang w:eastAsia="es-CO"/>
        </w:rPr>
        <w:t xml:space="preserve">maquinaria. </w:t>
      </w:r>
    </w:p>
    <w:p w:rsidR="000F4A29" w:rsidRPr="00872514" w:rsidRDefault="00DF0273" w:rsidP="000F4A29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t>H</w:t>
      </w:r>
      <w:r w:rsidR="000F4A29" w:rsidRPr="00872514">
        <w:rPr>
          <w:rFonts w:ascii="MS Reference Sans Serif" w:hAnsi="MS Reference Sans Serif"/>
          <w:sz w:val="24"/>
          <w:szCs w:val="24"/>
          <w:lang w:eastAsia="es-CO"/>
        </w:rPr>
        <w:t xml:space="preserve">asta el 30 de </w:t>
      </w:r>
      <w:r>
        <w:rPr>
          <w:rFonts w:ascii="MS Reference Sans Serif" w:hAnsi="MS Reference Sans Serif"/>
          <w:sz w:val="24"/>
          <w:szCs w:val="24"/>
          <w:lang w:eastAsia="es-CO"/>
        </w:rPr>
        <w:t>j</w:t>
      </w:r>
      <w:r w:rsidR="000F4A29" w:rsidRPr="00872514">
        <w:rPr>
          <w:rFonts w:ascii="MS Reference Sans Serif" w:hAnsi="MS Reference Sans Serif"/>
          <w:sz w:val="24"/>
          <w:szCs w:val="24"/>
          <w:lang w:eastAsia="es-CO"/>
        </w:rPr>
        <w:t xml:space="preserve">unio </w:t>
      </w:r>
      <w:r>
        <w:rPr>
          <w:rFonts w:ascii="MS Reference Sans Serif" w:hAnsi="MS Reference Sans Serif"/>
          <w:sz w:val="24"/>
          <w:szCs w:val="24"/>
          <w:lang w:eastAsia="es-CO"/>
        </w:rPr>
        <w:t xml:space="preserve">estarán abiertas las inscripciones </w:t>
      </w:r>
      <w:r w:rsidR="000F4A29" w:rsidRPr="00872514">
        <w:rPr>
          <w:rFonts w:ascii="MS Reference Sans Serif" w:hAnsi="MS Reference Sans Serif"/>
          <w:sz w:val="24"/>
          <w:szCs w:val="24"/>
          <w:lang w:eastAsia="es-CO"/>
        </w:rPr>
        <w:t xml:space="preserve">en la Oficina  Asesora de </w:t>
      </w:r>
      <w:r>
        <w:rPr>
          <w:rFonts w:ascii="MS Reference Sans Serif" w:hAnsi="MS Reference Sans Serif"/>
          <w:sz w:val="24"/>
          <w:szCs w:val="24"/>
          <w:lang w:eastAsia="es-CO"/>
        </w:rPr>
        <w:t>P</w:t>
      </w:r>
      <w:r w:rsidR="000F4A29" w:rsidRPr="00872514">
        <w:rPr>
          <w:rFonts w:ascii="MS Reference Sans Serif" w:hAnsi="MS Reference Sans Serif"/>
          <w:sz w:val="24"/>
          <w:szCs w:val="24"/>
          <w:lang w:eastAsia="es-CO"/>
        </w:rPr>
        <w:t>laneación Municipal –Emprendimiento.</w:t>
      </w:r>
      <w:r>
        <w:rPr>
          <w:rFonts w:ascii="MS Reference Sans Serif" w:hAnsi="MS Reference Sans Serif"/>
          <w:sz w:val="24"/>
          <w:szCs w:val="24"/>
          <w:lang w:eastAsia="es-CO"/>
        </w:rPr>
        <w:t xml:space="preserve"> Para mayor información, se atenderá el día miércoles de 8:00 a.m. a 12:00 m. </w:t>
      </w:r>
    </w:p>
    <w:p w:rsidR="00564FA7" w:rsidRPr="00931E62" w:rsidRDefault="00931E62" w:rsidP="00872514">
      <w:pPr>
        <w:shd w:val="clear" w:color="auto" w:fill="FFFFFF"/>
        <w:jc w:val="both"/>
        <w:rPr>
          <w:rFonts w:ascii="MS Reference Sans Serif" w:hAnsi="MS Reference Sans Serif"/>
          <w:b/>
          <w:sz w:val="24"/>
          <w:szCs w:val="24"/>
          <w:lang w:eastAsia="es-CO"/>
        </w:rPr>
      </w:pPr>
      <w:r>
        <w:rPr>
          <w:rFonts w:ascii="MS Reference Sans Serif" w:hAnsi="MS Reference Sans Serif"/>
          <w:b/>
          <w:sz w:val="24"/>
          <w:szCs w:val="24"/>
          <w:lang w:eastAsia="es-CO"/>
        </w:rPr>
        <w:t xml:space="preserve">Requisitos: </w:t>
      </w:r>
    </w:p>
    <w:p w:rsidR="00872514" w:rsidRPr="00931E62" w:rsidRDefault="00872514" w:rsidP="00872514">
      <w:pPr>
        <w:shd w:val="clear" w:color="auto" w:fill="FFFFFF"/>
        <w:jc w:val="both"/>
        <w:rPr>
          <w:rFonts w:ascii="MS Reference Sans Serif" w:hAnsi="MS Reference Sans Serif"/>
          <w:b/>
          <w:sz w:val="24"/>
          <w:szCs w:val="24"/>
          <w:lang w:eastAsia="es-CO"/>
        </w:rPr>
      </w:pPr>
      <w:r w:rsidRPr="00931E62">
        <w:rPr>
          <w:rFonts w:ascii="MS Reference Sans Serif" w:hAnsi="MS Reference Sans Serif"/>
          <w:b/>
          <w:sz w:val="24"/>
          <w:szCs w:val="24"/>
          <w:lang w:eastAsia="es-CO"/>
        </w:rPr>
        <w:t>Capitalización empresarial:</w:t>
      </w:r>
    </w:p>
    <w:p w:rsidR="00872514" w:rsidRPr="000E7124" w:rsidRDefault="00872514" w:rsidP="000E7124">
      <w:pPr>
        <w:pStyle w:val="Prrafodelista"/>
        <w:numPr>
          <w:ilvl w:val="0"/>
          <w:numId w:val="13"/>
        </w:num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>Estén formalmente constituidas con un tiempo no menor a un año</w:t>
      </w:r>
    </w:p>
    <w:p w:rsidR="00872514" w:rsidRPr="000E7124" w:rsidRDefault="00872514" w:rsidP="000E7124">
      <w:pPr>
        <w:pStyle w:val="Prrafodelista"/>
        <w:numPr>
          <w:ilvl w:val="0"/>
          <w:numId w:val="13"/>
        </w:num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>Demostrar conocimiento y continuidad en el desarrollo de la actividad por un periodo no menor a seis meses</w:t>
      </w:r>
    </w:p>
    <w:p w:rsidR="00872514" w:rsidRPr="000E7124" w:rsidRDefault="00872514" w:rsidP="000E7124">
      <w:pPr>
        <w:pStyle w:val="Prrafodelista"/>
        <w:numPr>
          <w:ilvl w:val="0"/>
          <w:numId w:val="13"/>
        </w:num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>Demostrar que la propuesta genera impacto social, económico y ambiental en relación con la generación de ingresos, puestos de trabajo y demás factores que promuevan la competitividad</w:t>
      </w:r>
    </w:p>
    <w:p w:rsidR="00872514" w:rsidRPr="000E7124" w:rsidRDefault="00872514" w:rsidP="000E7124">
      <w:pPr>
        <w:pStyle w:val="Prrafodelista"/>
        <w:numPr>
          <w:ilvl w:val="0"/>
          <w:numId w:val="13"/>
        </w:num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Aportar como contrapartida directa a la inversión, el 20% del valor total del proyecto. (10% representados en bienes y servicios sociales y/o ambientales y 10% en efectivo si se considera apropiado, o en su defecto 20% en efectivo) </w:t>
      </w:r>
    </w:p>
    <w:p w:rsidR="00872514" w:rsidRPr="000E7124" w:rsidRDefault="00872514" w:rsidP="000E7124">
      <w:pPr>
        <w:pStyle w:val="Prrafodelista"/>
        <w:numPr>
          <w:ilvl w:val="0"/>
          <w:numId w:val="13"/>
        </w:num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>Estar conformadas y beneficiar a personas inscritas en la estrategia Red U</w:t>
      </w:r>
      <w:r w:rsidR="000E7124" w:rsidRPr="000E7124">
        <w:rPr>
          <w:rFonts w:ascii="MS Reference Sans Serif" w:hAnsi="MS Reference Sans Serif"/>
          <w:sz w:val="24"/>
          <w:szCs w:val="24"/>
          <w:lang w:eastAsia="es-CO"/>
        </w:rPr>
        <w:t>nidos</w:t>
      </w:r>
      <w:r w:rsidRPr="000E7124">
        <w:rPr>
          <w:rFonts w:ascii="MS Reference Sans Serif" w:hAnsi="MS Reference Sans Serif"/>
          <w:sz w:val="24"/>
          <w:szCs w:val="24"/>
          <w:lang w:eastAsia="es-CO"/>
        </w:rPr>
        <w:t>, personas en situación de desplazamiento inscrita y activa en el R</w:t>
      </w:r>
      <w:r w:rsidR="000E7124" w:rsidRPr="000E7124">
        <w:rPr>
          <w:rFonts w:ascii="MS Reference Sans Serif" w:hAnsi="MS Reference Sans Serif"/>
          <w:sz w:val="24"/>
          <w:szCs w:val="24"/>
          <w:lang w:eastAsia="es-CO"/>
        </w:rPr>
        <w:t>upd</w:t>
      </w: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 </w:t>
      </w:r>
    </w:p>
    <w:p w:rsidR="00872514" w:rsidRPr="000E7124" w:rsidRDefault="00872514" w:rsidP="000E7124">
      <w:pPr>
        <w:pStyle w:val="Prrafodelista"/>
        <w:numPr>
          <w:ilvl w:val="0"/>
          <w:numId w:val="13"/>
        </w:num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Demostrar que la actividad económica cuando es asociativa vincula de forma directa y permanente un mínimo de 10 </w:t>
      </w:r>
      <w:r w:rsidRPr="000E7124">
        <w:rPr>
          <w:rFonts w:ascii="MS Reference Sans Serif" w:hAnsi="MS Reference Sans Serif"/>
          <w:sz w:val="24"/>
          <w:szCs w:val="24"/>
          <w:lang w:eastAsia="es-CO"/>
        </w:rPr>
        <w:lastRenderedPageBreak/>
        <w:t>personas y que la mayoría de ellas haga parte de la estrategia Red U</w:t>
      </w:r>
      <w:r w:rsidR="000E7124" w:rsidRPr="000E7124">
        <w:rPr>
          <w:rFonts w:ascii="MS Reference Sans Serif" w:hAnsi="MS Reference Sans Serif"/>
          <w:sz w:val="24"/>
          <w:szCs w:val="24"/>
          <w:lang w:eastAsia="es-CO"/>
        </w:rPr>
        <w:t>nidos</w:t>
      </w: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 </w:t>
      </w:r>
    </w:p>
    <w:p w:rsidR="00872514" w:rsidRDefault="00872514" w:rsidP="000E7124">
      <w:pPr>
        <w:pStyle w:val="Prrafodelista"/>
        <w:numPr>
          <w:ilvl w:val="0"/>
          <w:numId w:val="13"/>
        </w:num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>Para el caso exclusivo de organizaciones conformadas por población en situación de desplazamiento debe vincular mínimo 5 personas</w:t>
      </w:r>
    </w:p>
    <w:p w:rsidR="00872514" w:rsidRPr="000E7124" w:rsidRDefault="00872514" w:rsidP="000E7124">
      <w:pPr>
        <w:pStyle w:val="Prrafodelista"/>
        <w:numPr>
          <w:ilvl w:val="0"/>
          <w:numId w:val="13"/>
        </w:num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>Este incentivo consiste en la entrega de recursos por parte del –</w:t>
      </w:r>
      <w:r w:rsidR="000E7124" w:rsidRPr="000E7124">
        <w:rPr>
          <w:rFonts w:ascii="MS Reference Sans Serif" w:hAnsi="MS Reference Sans Serif"/>
          <w:sz w:val="24"/>
          <w:szCs w:val="24"/>
          <w:lang w:eastAsia="es-CO"/>
        </w:rPr>
        <w:t xml:space="preserve"> </w:t>
      </w:r>
      <w:r w:rsidRPr="000E7124">
        <w:rPr>
          <w:rFonts w:ascii="MS Reference Sans Serif" w:hAnsi="MS Reference Sans Serif"/>
          <w:sz w:val="24"/>
          <w:szCs w:val="24"/>
          <w:lang w:eastAsia="es-CO"/>
        </w:rPr>
        <w:t>DPS- a organizaciones de carácter asociativo, con experiencia y vocación productiva, conocimiento del mercado e impacto socio económico en la región</w:t>
      </w:r>
    </w:p>
    <w:p w:rsidR="00872514" w:rsidRPr="000E7124" w:rsidRDefault="00872514" w:rsidP="00872514">
      <w:pPr>
        <w:shd w:val="clear" w:color="auto" w:fill="FFFFFF"/>
        <w:jc w:val="both"/>
        <w:rPr>
          <w:rFonts w:ascii="MS Reference Sans Serif" w:hAnsi="MS Reference Sans Serif"/>
          <w:b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b/>
          <w:sz w:val="24"/>
          <w:szCs w:val="24"/>
          <w:lang w:eastAsia="es-CO"/>
        </w:rPr>
        <w:t>Modernización Empresarial:</w:t>
      </w:r>
    </w:p>
    <w:p w:rsidR="00872514" w:rsidRPr="00872514" w:rsidRDefault="00872514" w:rsidP="00872514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872514">
        <w:rPr>
          <w:rFonts w:ascii="MS Reference Sans Serif" w:hAnsi="MS Reference Sans Serif"/>
          <w:sz w:val="24"/>
          <w:szCs w:val="24"/>
          <w:lang w:eastAsia="es-CO"/>
        </w:rPr>
        <w:t xml:space="preserve">Este incentivo consiste en la entrega de recursos por parte del Departamento para la Prosperidad Social, a microempresas que demuestren, experiencia productiva, solidez financiera y conocimiento del mercado para cofinanciar la adquisición de equipos que demuestren generar nuevos puestos de trabajo </w:t>
      </w:r>
      <w:r w:rsidR="000E7124" w:rsidRPr="00872514">
        <w:rPr>
          <w:rFonts w:ascii="MS Reference Sans Serif" w:hAnsi="MS Reference Sans Serif"/>
          <w:sz w:val="24"/>
          <w:szCs w:val="24"/>
          <w:lang w:eastAsia="es-CO"/>
        </w:rPr>
        <w:t>formales</w:t>
      </w:r>
      <w:r w:rsidRPr="00872514">
        <w:rPr>
          <w:rFonts w:ascii="MS Reference Sans Serif" w:hAnsi="MS Reference Sans Serif"/>
          <w:sz w:val="24"/>
          <w:szCs w:val="24"/>
          <w:lang w:eastAsia="es-CO"/>
        </w:rPr>
        <w:t>.</w:t>
      </w:r>
    </w:p>
    <w:p w:rsidR="00872514" w:rsidRPr="000E7124" w:rsidRDefault="00872514" w:rsidP="00872514">
      <w:pPr>
        <w:shd w:val="clear" w:color="auto" w:fill="FFFFFF"/>
        <w:jc w:val="both"/>
        <w:rPr>
          <w:rFonts w:ascii="MS Reference Sans Serif" w:hAnsi="MS Reference Sans Serif"/>
          <w:b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b/>
          <w:sz w:val="24"/>
          <w:szCs w:val="24"/>
          <w:lang w:eastAsia="es-CO"/>
        </w:rPr>
        <w:t>C</w:t>
      </w:r>
      <w:r w:rsidR="000E7124" w:rsidRPr="000E7124">
        <w:rPr>
          <w:rFonts w:ascii="MS Reference Sans Serif" w:hAnsi="MS Reference Sans Serif"/>
          <w:b/>
          <w:sz w:val="24"/>
          <w:szCs w:val="24"/>
          <w:lang w:eastAsia="es-CO"/>
        </w:rPr>
        <w:t>ó</w:t>
      </w:r>
      <w:r w:rsidRPr="000E7124">
        <w:rPr>
          <w:rFonts w:ascii="MS Reference Sans Serif" w:hAnsi="MS Reference Sans Serif"/>
          <w:b/>
          <w:sz w:val="24"/>
          <w:szCs w:val="24"/>
          <w:lang w:eastAsia="es-CO"/>
        </w:rPr>
        <w:t>mo se logra:</w:t>
      </w:r>
    </w:p>
    <w:p w:rsidR="00872514" w:rsidRPr="00872514" w:rsidRDefault="00872514" w:rsidP="00872514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872514">
        <w:rPr>
          <w:rFonts w:ascii="MS Reference Sans Serif" w:hAnsi="MS Reference Sans Serif"/>
          <w:sz w:val="24"/>
          <w:szCs w:val="24"/>
          <w:lang w:eastAsia="es-CO"/>
        </w:rPr>
        <w:t>A través de un leasing social que compromete a la empresa a entregar mensualmente los soportes del pago de la nómina de trabajadores actuales y garantizando la generación de nuevos puestos de trabajo, durante un período no inferior a dos años continuos.</w:t>
      </w:r>
    </w:p>
    <w:p w:rsidR="00872514" w:rsidRPr="00872514" w:rsidRDefault="00872514" w:rsidP="00872514">
      <w:pPr>
        <w:shd w:val="clear" w:color="auto" w:fill="FFFFFF"/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872514">
        <w:rPr>
          <w:rFonts w:ascii="MS Reference Sans Serif" w:hAnsi="MS Reference Sans Serif"/>
          <w:sz w:val="24"/>
          <w:szCs w:val="24"/>
          <w:lang w:eastAsia="es-CO"/>
        </w:rPr>
        <w:t>Requisitos:</w:t>
      </w:r>
    </w:p>
    <w:p w:rsidR="00872514" w:rsidRPr="000E7124" w:rsidRDefault="00872514" w:rsidP="000E7124">
      <w:pPr>
        <w:pStyle w:val="Sinespaciado"/>
        <w:numPr>
          <w:ilvl w:val="0"/>
          <w:numId w:val="15"/>
        </w:num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Asistir y participar en el </w:t>
      </w:r>
      <w:r w:rsidR="000E7124">
        <w:rPr>
          <w:rFonts w:ascii="MS Reference Sans Serif" w:hAnsi="MS Reference Sans Serif"/>
          <w:sz w:val="24"/>
          <w:szCs w:val="24"/>
          <w:lang w:eastAsia="es-CO"/>
        </w:rPr>
        <w:t>c</w:t>
      </w: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omité. </w:t>
      </w:r>
    </w:p>
    <w:p w:rsidR="00872514" w:rsidRPr="000E7124" w:rsidRDefault="00872514" w:rsidP="000E7124">
      <w:pPr>
        <w:pStyle w:val="Sinespaciado"/>
        <w:numPr>
          <w:ilvl w:val="0"/>
          <w:numId w:val="15"/>
        </w:num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Ser personas naturales con registro mercantil o personas jurídicas que demuestren su idoneidad y el cumplimiento de requisitos. </w:t>
      </w:r>
    </w:p>
    <w:p w:rsidR="00872514" w:rsidRPr="000E7124" w:rsidRDefault="00872514" w:rsidP="000E7124">
      <w:pPr>
        <w:pStyle w:val="Sinespaciado"/>
        <w:numPr>
          <w:ilvl w:val="0"/>
          <w:numId w:val="15"/>
        </w:num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Generar por lo menos tres empleos nuevos formales. </w:t>
      </w:r>
    </w:p>
    <w:p w:rsidR="00872514" w:rsidRPr="000E7124" w:rsidRDefault="00872514" w:rsidP="000E7124">
      <w:pPr>
        <w:pStyle w:val="Sinespaciado"/>
        <w:numPr>
          <w:ilvl w:val="0"/>
          <w:numId w:val="15"/>
        </w:num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Demostrar a través de los estados financieros fortaleza financiera (liquidez y solidez). Así como experiencia en su actividad productiva y proyección de crecimiento. </w:t>
      </w:r>
    </w:p>
    <w:p w:rsidR="00872514" w:rsidRPr="000E7124" w:rsidRDefault="00872514" w:rsidP="000E7124">
      <w:pPr>
        <w:pStyle w:val="Sinespaciado"/>
        <w:numPr>
          <w:ilvl w:val="0"/>
          <w:numId w:val="15"/>
        </w:num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lastRenderedPageBreak/>
        <w:t xml:space="preserve">Estar legalmente constituida por un tiempo no inferior a tres años y estar al día en el pago de sus obligaciones tributarias. </w:t>
      </w:r>
    </w:p>
    <w:p w:rsidR="00872514" w:rsidRPr="000E7124" w:rsidRDefault="00872514" w:rsidP="000E7124">
      <w:pPr>
        <w:pStyle w:val="Sinespaciado"/>
        <w:numPr>
          <w:ilvl w:val="0"/>
          <w:numId w:val="15"/>
        </w:num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Microempresas que estén dispuestas a vincular en su nómina de empleados a población vulnerable/desplazada sujeta de atención por parte del DPS. </w:t>
      </w:r>
    </w:p>
    <w:p w:rsidR="00872514" w:rsidRPr="000E7124" w:rsidRDefault="00872514" w:rsidP="000E7124">
      <w:pPr>
        <w:pStyle w:val="Sinespaciado"/>
        <w:numPr>
          <w:ilvl w:val="0"/>
          <w:numId w:val="15"/>
        </w:num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Demostrar su nómina actual haciendo entrega de los aportes de salud, pensión, parafiscales y demás aportes de </w:t>
      </w:r>
      <w:r w:rsidR="000E7124">
        <w:rPr>
          <w:rFonts w:ascii="MS Reference Sans Serif" w:hAnsi="MS Reference Sans Serif"/>
          <w:sz w:val="24"/>
          <w:szCs w:val="24"/>
          <w:lang w:eastAsia="es-CO"/>
        </w:rPr>
        <w:t>L</w:t>
      </w: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ey. </w:t>
      </w:r>
    </w:p>
    <w:p w:rsidR="00872514" w:rsidRPr="000E7124" w:rsidRDefault="00872514" w:rsidP="000E7124">
      <w:pPr>
        <w:pStyle w:val="Sinespaciado"/>
        <w:numPr>
          <w:ilvl w:val="0"/>
          <w:numId w:val="15"/>
        </w:numPr>
        <w:jc w:val="both"/>
        <w:rPr>
          <w:rFonts w:ascii="MS Reference Sans Serif" w:hAnsi="MS Reference Sans Serif"/>
          <w:sz w:val="24"/>
          <w:szCs w:val="24"/>
          <w:lang w:eastAsia="es-CO"/>
        </w:rPr>
      </w:pPr>
      <w:r w:rsidRPr="000E7124">
        <w:rPr>
          <w:rFonts w:ascii="MS Reference Sans Serif" w:hAnsi="MS Reference Sans Serif"/>
          <w:sz w:val="24"/>
          <w:szCs w:val="24"/>
          <w:lang w:eastAsia="es-CO"/>
        </w:rPr>
        <w:t xml:space="preserve">Demostrar que la propuesta genera impacto social, económico y ambiental en relación con la generación de ingresos, puestos de trabajo y demás factores que promuevan la competitividad. </w:t>
      </w:r>
    </w:p>
    <w:p w:rsidR="00872514" w:rsidRPr="000E7124" w:rsidRDefault="00872514" w:rsidP="000E7124">
      <w:pPr>
        <w:pStyle w:val="Sinespaciado"/>
        <w:numPr>
          <w:ilvl w:val="0"/>
          <w:numId w:val="15"/>
        </w:numPr>
        <w:shd w:val="clear" w:color="auto" w:fill="FFFFFF"/>
        <w:jc w:val="both"/>
        <w:rPr>
          <w:rFonts w:ascii="MS Reference Sans Serif" w:hAnsi="MS Reference Sans Serif"/>
          <w:lang w:eastAsia="es-CO"/>
        </w:rPr>
      </w:pPr>
      <w:r w:rsidRPr="003F6AC1">
        <w:rPr>
          <w:rFonts w:ascii="MS Reference Sans Serif" w:hAnsi="MS Reference Sans Serif"/>
          <w:sz w:val="24"/>
          <w:szCs w:val="24"/>
          <w:lang w:eastAsia="es-CO"/>
        </w:rPr>
        <w:t>Aportar como contrapartida directa a la inversión por lo menos el 30</w:t>
      </w:r>
      <w:r w:rsidR="000E7124" w:rsidRPr="003F6AC1">
        <w:rPr>
          <w:rFonts w:ascii="MS Reference Sans Serif" w:hAnsi="MS Reference Sans Serif"/>
          <w:sz w:val="24"/>
          <w:szCs w:val="24"/>
          <w:lang w:eastAsia="es-CO"/>
        </w:rPr>
        <w:t xml:space="preserve"> por ciento d</w:t>
      </w:r>
      <w:r w:rsidRPr="003F6AC1">
        <w:rPr>
          <w:rFonts w:ascii="MS Reference Sans Serif" w:hAnsi="MS Reference Sans Serif"/>
          <w:sz w:val="24"/>
          <w:szCs w:val="24"/>
          <w:lang w:eastAsia="es-CO"/>
        </w:rPr>
        <w:t xml:space="preserve">el valor total del proyecto en efectivo. </w:t>
      </w:r>
    </w:p>
    <w:sectPr w:rsidR="00872514" w:rsidRPr="000E7124" w:rsidSect="002F019D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8AB" w:rsidRDefault="009338AB" w:rsidP="00DB6FEB">
      <w:pPr>
        <w:spacing w:after="0" w:line="240" w:lineRule="auto"/>
      </w:pPr>
      <w:r>
        <w:separator/>
      </w:r>
    </w:p>
  </w:endnote>
  <w:endnote w:type="continuationSeparator" w:id="0">
    <w:p w:rsidR="009338AB" w:rsidRDefault="009338AB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22693375" wp14:editId="38E7DB2F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" name="Imagen 1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F5769B" w:rsidRPr="00C50B9A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F5769B" w:rsidRPr="00C50B9A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7D62AB" w:rsidRDefault="007D62AB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DE4AA1" w:rsidRPr="00DE4AA1">
          <w:rPr>
            <w:color w:val="548DD4" w:themeColor="text2" w:themeTint="99"/>
            <w:lang w:val="es-ES"/>
          </w:rPr>
          <w:t>8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5D0CA6" w:rsidRDefault="009338A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561" w:rsidRDefault="002C103D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DE4AA1" w:rsidRPr="00DE4AA1">
      <w:rPr>
        <w:lang w:val="es-ES"/>
      </w:rPr>
      <w:t>1</w:t>
    </w:r>
    <w:r>
      <w:fldChar w:fldCharType="end"/>
    </w:r>
  </w:p>
  <w:p w:rsidR="00587561" w:rsidRDefault="009338A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8AB" w:rsidRDefault="009338AB" w:rsidP="00DB6FEB">
      <w:pPr>
        <w:spacing w:after="0" w:line="240" w:lineRule="auto"/>
      </w:pPr>
      <w:r>
        <w:separator/>
      </w:r>
    </w:p>
  </w:footnote>
  <w:footnote w:type="continuationSeparator" w:id="0">
    <w:p w:rsidR="009338AB" w:rsidRDefault="009338AB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A6" w:rsidRPr="00F5769B" w:rsidRDefault="002C103D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2F019D" w:rsidRPr="00F5769B" w:rsidRDefault="002F019D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742FBFA3" wp14:editId="66D7C387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13" name="Imagen 1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019D" w:rsidRPr="00F5769B" w:rsidRDefault="002F019D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7E7500DC" wp14:editId="69AEEA8F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6" name="Imagen 16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019D" w:rsidRPr="00F5769B" w:rsidRDefault="002F019D">
    <w:pPr>
      <w:pStyle w:val="Encabezado"/>
    </w:pPr>
  </w:p>
  <w:p w:rsidR="002F019D" w:rsidRPr="00F5769B" w:rsidRDefault="002F019D">
    <w:pPr>
      <w:pStyle w:val="Encabezado"/>
    </w:pPr>
  </w:p>
  <w:p w:rsidR="002F019D" w:rsidRPr="00F5769B" w:rsidRDefault="00F5769B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>Boletín No. 1</w:t>
    </w:r>
    <w:r w:rsidR="00A86173">
      <w:rPr>
        <w:color w:val="548DD4" w:themeColor="text2" w:themeTint="99"/>
      </w:rPr>
      <w:t>7</w:t>
    </w:r>
    <w:r w:rsidR="00716C45">
      <w:rPr>
        <w:color w:val="548DD4" w:themeColor="text2" w:themeTint="99"/>
      </w:rPr>
      <w:t>8</w:t>
    </w:r>
    <w:r w:rsidRPr="00F5769B">
      <w:rPr>
        <w:color w:val="548DD4" w:themeColor="text2" w:themeTint="99"/>
      </w:rPr>
      <w:t xml:space="preserve">. </w:t>
    </w:r>
    <w:r w:rsidR="00716C45">
      <w:rPr>
        <w:color w:val="548DD4" w:themeColor="text2" w:themeTint="99"/>
      </w:rPr>
      <w:t>Lunes 24</w:t>
    </w:r>
    <w:r w:rsidR="00A86173">
      <w:rPr>
        <w:color w:val="548DD4" w:themeColor="text2" w:themeTint="99"/>
      </w:rPr>
      <w:t xml:space="preserve"> </w:t>
    </w:r>
    <w:r w:rsidRPr="00F5769B">
      <w:rPr>
        <w:color w:val="548DD4" w:themeColor="text2" w:themeTint="99"/>
      </w:rPr>
      <w:t>de junio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5D0CA6" w:rsidRDefault="002F019D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76696CDA" wp14:editId="4581DF88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5" name="Imagen 1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A6" w:rsidRDefault="002C103D" w:rsidP="00492A1B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5D0CA6" w:rsidRPr="00492A1B" w:rsidRDefault="009338AB" w:rsidP="00492A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14"/>
  </w:num>
  <w:num w:numId="6">
    <w:abstractNumId w:val="12"/>
  </w:num>
  <w:num w:numId="7">
    <w:abstractNumId w:val="13"/>
  </w:num>
  <w:num w:numId="8">
    <w:abstractNumId w:val="3"/>
  </w:num>
  <w:num w:numId="9">
    <w:abstractNumId w:val="10"/>
  </w:num>
  <w:num w:numId="10">
    <w:abstractNumId w:val="9"/>
  </w:num>
  <w:num w:numId="11">
    <w:abstractNumId w:val="11"/>
  </w:num>
  <w:num w:numId="12">
    <w:abstractNumId w:val="7"/>
  </w:num>
  <w:num w:numId="13">
    <w:abstractNumId w:val="4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39B8"/>
    <w:rsid w:val="000044AA"/>
    <w:rsid w:val="00013FB7"/>
    <w:rsid w:val="000158D9"/>
    <w:rsid w:val="000173F8"/>
    <w:rsid w:val="000174CD"/>
    <w:rsid w:val="00023F9F"/>
    <w:rsid w:val="00024489"/>
    <w:rsid w:val="000254C3"/>
    <w:rsid w:val="00025521"/>
    <w:rsid w:val="0003036A"/>
    <w:rsid w:val="000310AD"/>
    <w:rsid w:val="00031B5F"/>
    <w:rsid w:val="0003297B"/>
    <w:rsid w:val="0003698B"/>
    <w:rsid w:val="00041B5E"/>
    <w:rsid w:val="000468B7"/>
    <w:rsid w:val="00053A84"/>
    <w:rsid w:val="00057E1E"/>
    <w:rsid w:val="00060DB2"/>
    <w:rsid w:val="00062E5D"/>
    <w:rsid w:val="00065CE6"/>
    <w:rsid w:val="00075583"/>
    <w:rsid w:val="00087A8F"/>
    <w:rsid w:val="00090259"/>
    <w:rsid w:val="00093C73"/>
    <w:rsid w:val="00095061"/>
    <w:rsid w:val="00096041"/>
    <w:rsid w:val="000A669D"/>
    <w:rsid w:val="000B1410"/>
    <w:rsid w:val="000B15FC"/>
    <w:rsid w:val="000B7EEA"/>
    <w:rsid w:val="000C0CF8"/>
    <w:rsid w:val="000D323A"/>
    <w:rsid w:val="000D7D4D"/>
    <w:rsid w:val="000E1D1B"/>
    <w:rsid w:val="000E4EC5"/>
    <w:rsid w:val="000E5974"/>
    <w:rsid w:val="000E62B7"/>
    <w:rsid w:val="000E7124"/>
    <w:rsid w:val="000F0C35"/>
    <w:rsid w:val="000F15DA"/>
    <w:rsid w:val="000F1890"/>
    <w:rsid w:val="000F4993"/>
    <w:rsid w:val="000F4A29"/>
    <w:rsid w:val="00100A9C"/>
    <w:rsid w:val="00103ABD"/>
    <w:rsid w:val="00106897"/>
    <w:rsid w:val="0011338F"/>
    <w:rsid w:val="0011530A"/>
    <w:rsid w:val="00115389"/>
    <w:rsid w:val="001168D8"/>
    <w:rsid w:val="00120C74"/>
    <w:rsid w:val="00120D06"/>
    <w:rsid w:val="00130D55"/>
    <w:rsid w:val="0013386A"/>
    <w:rsid w:val="0013546A"/>
    <w:rsid w:val="00135D99"/>
    <w:rsid w:val="00135E21"/>
    <w:rsid w:val="00140221"/>
    <w:rsid w:val="0014187A"/>
    <w:rsid w:val="00141EF7"/>
    <w:rsid w:val="001425F9"/>
    <w:rsid w:val="00147D24"/>
    <w:rsid w:val="001500DC"/>
    <w:rsid w:val="0015495E"/>
    <w:rsid w:val="00154CC4"/>
    <w:rsid w:val="00156539"/>
    <w:rsid w:val="00160ECE"/>
    <w:rsid w:val="00165812"/>
    <w:rsid w:val="0016602A"/>
    <w:rsid w:val="00171C67"/>
    <w:rsid w:val="00181448"/>
    <w:rsid w:val="00183344"/>
    <w:rsid w:val="001929B7"/>
    <w:rsid w:val="00197BE4"/>
    <w:rsid w:val="001A235B"/>
    <w:rsid w:val="001B166C"/>
    <w:rsid w:val="001C3A5E"/>
    <w:rsid w:val="001C4B62"/>
    <w:rsid w:val="001C686E"/>
    <w:rsid w:val="001C6ED9"/>
    <w:rsid w:val="001D2C82"/>
    <w:rsid w:val="001D2CCE"/>
    <w:rsid w:val="001D3F07"/>
    <w:rsid w:val="001D6197"/>
    <w:rsid w:val="001D6738"/>
    <w:rsid w:val="001E0685"/>
    <w:rsid w:val="001E4D9B"/>
    <w:rsid w:val="001E67A4"/>
    <w:rsid w:val="001F01B7"/>
    <w:rsid w:val="001F0E04"/>
    <w:rsid w:val="001F1C89"/>
    <w:rsid w:val="001F427F"/>
    <w:rsid w:val="001F44E2"/>
    <w:rsid w:val="001F786A"/>
    <w:rsid w:val="001F7D9A"/>
    <w:rsid w:val="002014EA"/>
    <w:rsid w:val="002052CE"/>
    <w:rsid w:val="0020798B"/>
    <w:rsid w:val="00212A8A"/>
    <w:rsid w:val="00217636"/>
    <w:rsid w:val="00220499"/>
    <w:rsid w:val="0022137A"/>
    <w:rsid w:val="00221759"/>
    <w:rsid w:val="002233B3"/>
    <w:rsid w:val="00225047"/>
    <w:rsid w:val="002262BA"/>
    <w:rsid w:val="00231DA0"/>
    <w:rsid w:val="00232CCC"/>
    <w:rsid w:val="00233BDA"/>
    <w:rsid w:val="002352FA"/>
    <w:rsid w:val="002356AA"/>
    <w:rsid w:val="00240117"/>
    <w:rsid w:val="00247B94"/>
    <w:rsid w:val="00252038"/>
    <w:rsid w:val="002549CD"/>
    <w:rsid w:val="00256FE6"/>
    <w:rsid w:val="0026519B"/>
    <w:rsid w:val="00266E49"/>
    <w:rsid w:val="00266F6A"/>
    <w:rsid w:val="00267260"/>
    <w:rsid w:val="00276138"/>
    <w:rsid w:val="00276BC4"/>
    <w:rsid w:val="002808A2"/>
    <w:rsid w:val="00282940"/>
    <w:rsid w:val="00292277"/>
    <w:rsid w:val="0029594E"/>
    <w:rsid w:val="00296E2A"/>
    <w:rsid w:val="00297256"/>
    <w:rsid w:val="00297E1C"/>
    <w:rsid w:val="002A27B5"/>
    <w:rsid w:val="002A377F"/>
    <w:rsid w:val="002A3D2F"/>
    <w:rsid w:val="002A5916"/>
    <w:rsid w:val="002B22C6"/>
    <w:rsid w:val="002C0929"/>
    <w:rsid w:val="002C103D"/>
    <w:rsid w:val="002C21AC"/>
    <w:rsid w:val="002C4846"/>
    <w:rsid w:val="002C4CFD"/>
    <w:rsid w:val="002C73E1"/>
    <w:rsid w:val="002C7F4C"/>
    <w:rsid w:val="002E5450"/>
    <w:rsid w:val="002E73E2"/>
    <w:rsid w:val="002F019D"/>
    <w:rsid w:val="002F0E50"/>
    <w:rsid w:val="002F4192"/>
    <w:rsid w:val="00304663"/>
    <w:rsid w:val="003073C5"/>
    <w:rsid w:val="00312F80"/>
    <w:rsid w:val="00313D3F"/>
    <w:rsid w:val="003141A7"/>
    <w:rsid w:val="00315AD9"/>
    <w:rsid w:val="00317495"/>
    <w:rsid w:val="00317786"/>
    <w:rsid w:val="00324104"/>
    <w:rsid w:val="0032486A"/>
    <w:rsid w:val="00331758"/>
    <w:rsid w:val="00331797"/>
    <w:rsid w:val="00332B1F"/>
    <w:rsid w:val="00332BFC"/>
    <w:rsid w:val="003346F5"/>
    <w:rsid w:val="00335AB1"/>
    <w:rsid w:val="0033680E"/>
    <w:rsid w:val="0034158E"/>
    <w:rsid w:val="00344EBA"/>
    <w:rsid w:val="003479D1"/>
    <w:rsid w:val="00353EDD"/>
    <w:rsid w:val="0035511F"/>
    <w:rsid w:val="0035513C"/>
    <w:rsid w:val="00356D6A"/>
    <w:rsid w:val="003571B1"/>
    <w:rsid w:val="003573A2"/>
    <w:rsid w:val="00357A39"/>
    <w:rsid w:val="00360A54"/>
    <w:rsid w:val="00367FEE"/>
    <w:rsid w:val="00370226"/>
    <w:rsid w:val="003702EC"/>
    <w:rsid w:val="00370B7F"/>
    <w:rsid w:val="0037130A"/>
    <w:rsid w:val="00380D53"/>
    <w:rsid w:val="00380DED"/>
    <w:rsid w:val="00390928"/>
    <w:rsid w:val="003923F4"/>
    <w:rsid w:val="003929AE"/>
    <w:rsid w:val="003948AD"/>
    <w:rsid w:val="003968B0"/>
    <w:rsid w:val="00397733"/>
    <w:rsid w:val="003A1B83"/>
    <w:rsid w:val="003A3BEF"/>
    <w:rsid w:val="003A6406"/>
    <w:rsid w:val="003A7DD5"/>
    <w:rsid w:val="003A7F1E"/>
    <w:rsid w:val="003B0181"/>
    <w:rsid w:val="003B0979"/>
    <w:rsid w:val="003B0C25"/>
    <w:rsid w:val="003B3B18"/>
    <w:rsid w:val="003B5085"/>
    <w:rsid w:val="003C51E0"/>
    <w:rsid w:val="003D2137"/>
    <w:rsid w:val="003D5820"/>
    <w:rsid w:val="003D6F16"/>
    <w:rsid w:val="003E1906"/>
    <w:rsid w:val="003E1C1E"/>
    <w:rsid w:val="003E2296"/>
    <w:rsid w:val="003E6800"/>
    <w:rsid w:val="003F12BA"/>
    <w:rsid w:val="003F19C2"/>
    <w:rsid w:val="003F6A98"/>
    <w:rsid w:val="003F6AC1"/>
    <w:rsid w:val="004036E6"/>
    <w:rsid w:val="004041F6"/>
    <w:rsid w:val="00404B36"/>
    <w:rsid w:val="00412D2A"/>
    <w:rsid w:val="004173A2"/>
    <w:rsid w:val="00420619"/>
    <w:rsid w:val="00423624"/>
    <w:rsid w:val="0042444A"/>
    <w:rsid w:val="00426BC0"/>
    <w:rsid w:val="004301BA"/>
    <w:rsid w:val="00430945"/>
    <w:rsid w:val="00430A86"/>
    <w:rsid w:val="004343ED"/>
    <w:rsid w:val="00440EA3"/>
    <w:rsid w:val="00442071"/>
    <w:rsid w:val="004430F0"/>
    <w:rsid w:val="00443C11"/>
    <w:rsid w:val="00444662"/>
    <w:rsid w:val="00445C83"/>
    <w:rsid w:val="00447554"/>
    <w:rsid w:val="00450E4E"/>
    <w:rsid w:val="00463800"/>
    <w:rsid w:val="004661A7"/>
    <w:rsid w:val="004665E5"/>
    <w:rsid w:val="00466B8E"/>
    <w:rsid w:val="00470C42"/>
    <w:rsid w:val="00470DD4"/>
    <w:rsid w:val="00476632"/>
    <w:rsid w:val="00477DFF"/>
    <w:rsid w:val="0048189A"/>
    <w:rsid w:val="00483D50"/>
    <w:rsid w:val="00492F5E"/>
    <w:rsid w:val="00494AAB"/>
    <w:rsid w:val="00497975"/>
    <w:rsid w:val="00497F72"/>
    <w:rsid w:val="004A4DE2"/>
    <w:rsid w:val="004B007B"/>
    <w:rsid w:val="004B3B77"/>
    <w:rsid w:val="004B5467"/>
    <w:rsid w:val="004D24C9"/>
    <w:rsid w:val="004D4B8A"/>
    <w:rsid w:val="004D64DA"/>
    <w:rsid w:val="004E158E"/>
    <w:rsid w:val="004E269E"/>
    <w:rsid w:val="004E2A53"/>
    <w:rsid w:val="004E444D"/>
    <w:rsid w:val="004E7F38"/>
    <w:rsid w:val="004F05C4"/>
    <w:rsid w:val="004F243C"/>
    <w:rsid w:val="004F3640"/>
    <w:rsid w:val="004F4600"/>
    <w:rsid w:val="00500EB6"/>
    <w:rsid w:val="00501502"/>
    <w:rsid w:val="0051025D"/>
    <w:rsid w:val="005103B5"/>
    <w:rsid w:val="00514CD9"/>
    <w:rsid w:val="00521837"/>
    <w:rsid w:val="00522BDA"/>
    <w:rsid w:val="00522D4F"/>
    <w:rsid w:val="005248F5"/>
    <w:rsid w:val="0052654C"/>
    <w:rsid w:val="00531829"/>
    <w:rsid w:val="00532F34"/>
    <w:rsid w:val="00540A6B"/>
    <w:rsid w:val="005431A2"/>
    <w:rsid w:val="00545980"/>
    <w:rsid w:val="00552F4A"/>
    <w:rsid w:val="0055420F"/>
    <w:rsid w:val="005562C1"/>
    <w:rsid w:val="00557BC3"/>
    <w:rsid w:val="00562E8C"/>
    <w:rsid w:val="00563B5A"/>
    <w:rsid w:val="005642DB"/>
    <w:rsid w:val="00564FA7"/>
    <w:rsid w:val="005677FD"/>
    <w:rsid w:val="0057031A"/>
    <w:rsid w:val="00570953"/>
    <w:rsid w:val="00571C7D"/>
    <w:rsid w:val="005740A1"/>
    <w:rsid w:val="0057498B"/>
    <w:rsid w:val="00577B09"/>
    <w:rsid w:val="005802C5"/>
    <w:rsid w:val="00585BDB"/>
    <w:rsid w:val="0059272B"/>
    <w:rsid w:val="00593283"/>
    <w:rsid w:val="00593E0A"/>
    <w:rsid w:val="005A1C2A"/>
    <w:rsid w:val="005A5369"/>
    <w:rsid w:val="005A6391"/>
    <w:rsid w:val="005B160A"/>
    <w:rsid w:val="005B30F1"/>
    <w:rsid w:val="005B43F0"/>
    <w:rsid w:val="005B5059"/>
    <w:rsid w:val="005B6B7D"/>
    <w:rsid w:val="005C0C47"/>
    <w:rsid w:val="005C16DD"/>
    <w:rsid w:val="005C1CD7"/>
    <w:rsid w:val="005C2FAC"/>
    <w:rsid w:val="005C50E6"/>
    <w:rsid w:val="005D3989"/>
    <w:rsid w:val="005D5991"/>
    <w:rsid w:val="005E14EF"/>
    <w:rsid w:val="005E7D7F"/>
    <w:rsid w:val="005F1C69"/>
    <w:rsid w:val="005F3057"/>
    <w:rsid w:val="0060010B"/>
    <w:rsid w:val="00602731"/>
    <w:rsid w:val="00602C60"/>
    <w:rsid w:val="006034FC"/>
    <w:rsid w:val="00604654"/>
    <w:rsid w:val="0060724E"/>
    <w:rsid w:val="0061228C"/>
    <w:rsid w:val="00617489"/>
    <w:rsid w:val="00620715"/>
    <w:rsid w:val="00620F06"/>
    <w:rsid w:val="00622706"/>
    <w:rsid w:val="00633D1E"/>
    <w:rsid w:val="00635854"/>
    <w:rsid w:val="0064495D"/>
    <w:rsid w:val="00645E27"/>
    <w:rsid w:val="00645F0A"/>
    <w:rsid w:val="006552B9"/>
    <w:rsid w:val="00661686"/>
    <w:rsid w:val="00661FD3"/>
    <w:rsid w:val="00662B5A"/>
    <w:rsid w:val="00662DD6"/>
    <w:rsid w:val="006671B7"/>
    <w:rsid w:val="00667E41"/>
    <w:rsid w:val="00675D1E"/>
    <w:rsid w:val="00676176"/>
    <w:rsid w:val="00682D7B"/>
    <w:rsid w:val="00690DA9"/>
    <w:rsid w:val="00693193"/>
    <w:rsid w:val="00696444"/>
    <w:rsid w:val="006A4D94"/>
    <w:rsid w:val="006A5FA0"/>
    <w:rsid w:val="006B1A7D"/>
    <w:rsid w:val="006B680C"/>
    <w:rsid w:val="006C06C6"/>
    <w:rsid w:val="006C0C97"/>
    <w:rsid w:val="006C3EC2"/>
    <w:rsid w:val="006C4BAA"/>
    <w:rsid w:val="006C57E0"/>
    <w:rsid w:val="006C7F23"/>
    <w:rsid w:val="006D0E10"/>
    <w:rsid w:val="006E083F"/>
    <w:rsid w:val="006E3082"/>
    <w:rsid w:val="006E75D9"/>
    <w:rsid w:val="006E7C43"/>
    <w:rsid w:val="006F1020"/>
    <w:rsid w:val="006F1B30"/>
    <w:rsid w:val="006F2A42"/>
    <w:rsid w:val="00700F91"/>
    <w:rsid w:val="00702BFD"/>
    <w:rsid w:val="0070383D"/>
    <w:rsid w:val="0070400F"/>
    <w:rsid w:val="007060FC"/>
    <w:rsid w:val="0071171B"/>
    <w:rsid w:val="0071229F"/>
    <w:rsid w:val="00714326"/>
    <w:rsid w:val="00716C45"/>
    <w:rsid w:val="00727984"/>
    <w:rsid w:val="00732976"/>
    <w:rsid w:val="00735440"/>
    <w:rsid w:val="0074748F"/>
    <w:rsid w:val="00747C1B"/>
    <w:rsid w:val="007506BE"/>
    <w:rsid w:val="0075370B"/>
    <w:rsid w:val="00762648"/>
    <w:rsid w:val="0076491F"/>
    <w:rsid w:val="00772D0D"/>
    <w:rsid w:val="00776F0B"/>
    <w:rsid w:val="00777088"/>
    <w:rsid w:val="007800EC"/>
    <w:rsid w:val="00784CE4"/>
    <w:rsid w:val="007864BC"/>
    <w:rsid w:val="00787DA7"/>
    <w:rsid w:val="00794BB7"/>
    <w:rsid w:val="007956A0"/>
    <w:rsid w:val="00795D1E"/>
    <w:rsid w:val="0079793E"/>
    <w:rsid w:val="007A1C95"/>
    <w:rsid w:val="007A5F50"/>
    <w:rsid w:val="007A72F2"/>
    <w:rsid w:val="007B05DB"/>
    <w:rsid w:val="007B2C7D"/>
    <w:rsid w:val="007B2F3B"/>
    <w:rsid w:val="007B3784"/>
    <w:rsid w:val="007B4D96"/>
    <w:rsid w:val="007B5A53"/>
    <w:rsid w:val="007B5C5E"/>
    <w:rsid w:val="007B6D50"/>
    <w:rsid w:val="007C3FCD"/>
    <w:rsid w:val="007C546A"/>
    <w:rsid w:val="007C5692"/>
    <w:rsid w:val="007C6AF8"/>
    <w:rsid w:val="007C6C5A"/>
    <w:rsid w:val="007D4B24"/>
    <w:rsid w:val="007D62AB"/>
    <w:rsid w:val="007E3625"/>
    <w:rsid w:val="007E4978"/>
    <w:rsid w:val="007F2D3F"/>
    <w:rsid w:val="007F6A6B"/>
    <w:rsid w:val="0080359B"/>
    <w:rsid w:val="00803CDC"/>
    <w:rsid w:val="00805A33"/>
    <w:rsid w:val="00805D75"/>
    <w:rsid w:val="00811A90"/>
    <w:rsid w:val="00811D50"/>
    <w:rsid w:val="00811E46"/>
    <w:rsid w:val="0081324C"/>
    <w:rsid w:val="0081530A"/>
    <w:rsid w:val="00815710"/>
    <w:rsid w:val="00817160"/>
    <w:rsid w:val="00817B23"/>
    <w:rsid w:val="00821FDE"/>
    <w:rsid w:val="00823D6C"/>
    <w:rsid w:val="008258C8"/>
    <w:rsid w:val="008264DF"/>
    <w:rsid w:val="00833397"/>
    <w:rsid w:val="00841285"/>
    <w:rsid w:val="00846FBC"/>
    <w:rsid w:val="0085549B"/>
    <w:rsid w:val="008556A9"/>
    <w:rsid w:val="00855C95"/>
    <w:rsid w:val="00857B03"/>
    <w:rsid w:val="00866BDA"/>
    <w:rsid w:val="008677AA"/>
    <w:rsid w:val="0087091B"/>
    <w:rsid w:val="00872514"/>
    <w:rsid w:val="00875802"/>
    <w:rsid w:val="00875A7A"/>
    <w:rsid w:val="00875A85"/>
    <w:rsid w:val="00876023"/>
    <w:rsid w:val="00876869"/>
    <w:rsid w:val="0088127A"/>
    <w:rsid w:val="00881F25"/>
    <w:rsid w:val="00885901"/>
    <w:rsid w:val="00885918"/>
    <w:rsid w:val="008943E7"/>
    <w:rsid w:val="00895408"/>
    <w:rsid w:val="008975A6"/>
    <w:rsid w:val="008B282F"/>
    <w:rsid w:val="008B301D"/>
    <w:rsid w:val="008B314B"/>
    <w:rsid w:val="008B4B63"/>
    <w:rsid w:val="008C0793"/>
    <w:rsid w:val="008C105D"/>
    <w:rsid w:val="008C2D22"/>
    <w:rsid w:val="008C68C9"/>
    <w:rsid w:val="008D13F8"/>
    <w:rsid w:val="008D4D42"/>
    <w:rsid w:val="008D5CE1"/>
    <w:rsid w:val="008E13FD"/>
    <w:rsid w:val="008E2558"/>
    <w:rsid w:val="008E4A58"/>
    <w:rsid w:val="008F10F2"/>
    <w:rsid w:val="008F169E"/>
    <w:rsid w:val="008F1A63"/>
    <w:rsid w:val="008F3725"/>
    <w:rsid w:val="009000CE"/>
    <w:rsid w:val="00900394"/>
    <w:rsid w:val="009035DC"/>
    <w:rsid w:val="00911C82"/>
    <w:rsid w:val="00913B70"/>
    <w:rsid w:val="00920CA0"/>
    <w:rsid w:val="009278A1"/>
    <w:rsid w:val="00927D63"/>
    <w:rsid w:val="00930159"/>
    <w:rsid w:val="0093087D"/>
    <w:rsid w:val="00931422"/>
    <w:rsid w:val="009314B2"/>
    <w:rsid w:val="00931E62"/>
    <w:rsid w:val="00931F23"/>
    <w:rsid w:val="00932DF2"/>
    <w:rsid w:val="009338AB"/>
    <w:rsid w:val="00933BAA"/>
    <w:rsid w:val="009362DD"/>
    <w:rsid w:val="00940532"/>
    <w:rsid w:val="00944B23"/>
    <w:rsid w:val="00944C86"/>
    <w:rsid w:val="00955242"/>
    <w:rsid w:val="009572AE"/>
    <w:rsid w:val="009612F0"/>
    <w:rsid w:val="00961A86"/>
    <w:rsid w:val="00961F3F"/>
    <w:rsid w:val="00963AC3"/>
    <w:rsid w:val="0096658F"/>
    <w:rsid w:val="00966AA3"/>
    <w:rsid w:val="00966FAD"/>
    <w:rsid w:val="00967C6A"/>
    <w:rsid w:val="00970049"/>
    <w:rsid w:val="00971A3C"/>
    <w:rsid w:val="009811FD"/>
    <w:rsid w:val="00984578"/>
    <w:rsid w:val="00985386"/>
    <w:rsid w:val="009854A5"/>
    <w:rsid w:val="00985E7B"/>
    <w:rsid w:val="00986B4B"/>
    <w:rsid w:val="009916C8"/>
    <w:rsid w:val="00993EB5"/>
    <w:rsid w:val="00995BB4"/>
    <w:rsid w:val="00995DD4"/>
    <w:rsid w:val="00996013"/>
    <w:rsid w:val="00996794"/>
    <w:rsid w:val="009A0521"/>
    <w:rsid w:val="009A0A1F"/>
    <w:rsid w:val="009A1054"/>
    <w:rsid w:val="009A2320"/>
    <w:rsid w:val="009A4310"/>
    <w:rsid w:val="009A4B48"/>
    <w:rsid w:val="009A6AD8"/>
    <w:rsid w:val="009A6B7F"/>
    <w:rsid w:val="009A7BC3"/>
    <w:rsid w:val="009B2AE4"/>
    <w:rsid w:val="009C2F19"/>
    <w:rsid w:val="009C5A16"/>
    <w:rsid w:val="009D1ED0"/>
    <w:rsid w:val="009D390C"/>
    <w:rsid w:val="009D6DB1"/>
    <w:rsid w:val="009D76C3"/>
    <w:rsid w:val="009D7B8A"/>
    <w:rsid w:val="009E02A2"/>
    <w:rsid w:val="009E20CA"/>
    <w:rsid w:val="009F5F8C"/>
    <w:rsid w:val="00A05B53"/>
    <w:rsid w:val="00A0652D"/>
    <w:rsid w:val="00A10D1C"/>
    <w:rsid w:val="00A12882"/>
    <w:rsid w:val="00A13E9E"/>
    <w:rsid w:val="00A14FFD"/>
    <w:rsid w:val="00A27032"/>
    <w:rsid w:val="00A348CF"/>
    <w:rsid w:val="00A34CB0"/>
    <w:rsid w:val="00A37015"/>
    <w:rsid w:val="00A37774"/>
    <w:rsid w:val="00A37D74"/>
    <w:rsid w:val="00A37EA8"/>
    <w:rsid w:val="00A424DC"/>
    <w:rsid w:val="00A45AA0"/>
    <w:rsid w:val="00A53561"/>
    <w:rsid w:val="00A54B59"/>
    <w:rsid w:val="00A54EEF"/>
    <w:rsid w:val="00A55123"/>
    <w:rsid w:val="00A5654E"/>
    <w:rsid w:val="00A5759E"/>
    <w:rsid w:val="00A60684"/>
    <w:rsid w:val="00A60CA9"/>
    <w:rsid w:val="00A615DE"/>
    <w:rsid w:val="00A63511"/>
    <w:rsid w:val="00A6618F"/>
    <w:rsid w:val="00A71672"/>
    <w:rsid w:val="00A72453"/>
    <w:rsid w:val="00A74ED6"/>
    <w:rsid w:val="00A76C81"/>
    <w:rsid w:val="00A77ED0"/>
    <w:rsid w:val="00A80592"/>
    <w:rsid w:val="00A81F6B"/>
    <w:rsid w:val="00A84480"/>
    <w:rsid w:val="00A86155"/>
    <w:rsid w:val="00A86173"/>
    <w:rsid w:val="00A861DE"/>
    <w:rsid w:val="00A86E06"/>
    <w:rsid w:val="00A9247D"/>
    <w:rsid w:val="00A93A34"/>
    <w:rsid w:val="00A950A2"/>
    <w:rsid w:val="00AA0D38"/>
    <w:rsid w:val="00AA1CCF"/>
    <w:rsid w:val="00AA552A"/>
    <w:rsid w:val="00AA78CD"/>
    <w:rsid w:val="00AB47BF"/>
    <w:rsid w:val="00AC0131"/>
    <w:rsid w:val="00AC2C27"/>
    <w:rsid w:val="00AC3F25"/>
    <w:rsid w:val="00AC4996"/>
    <w:rsid w:val="00AC5E87"/>
    <w:rsid w:val="00AC6517"/>
    <w:rsid w:val="00AC67EC"/>
    <w:rsid w:val="00AD22C2"/>
    <w:rsid w:val="00AD2583"/>
    <w:rsid w:val="00AD26D8"/>
    <w:rsid w:val="00AD3BA6"/>
    <w:rsid w:val="00AD3CE2"/>
    <w:rsid w:val="00AE3F23"/>
    <w:rsid w:val="00AE76FA"/>
    <w:rsid w:val="00AF0154"/>
    <w:rsid w:val="00AF06FF"/>
    <w:rsid w:val="00AF1D8E"/>
    <w:rsid w:val="00AF4F10"/>
    <w:rsid w:val="00AF6885"/>
    <w:rsid w:val="00AF7224"/>
    <w:rsid w:val="00B00AAE"/>
    <w:rsid w:val="00B02D1D"/>
    <w:rsid w:val="00B05F34"/>
    <w:rsid w:val="00B071B9"/>
    <w:rsid w:val="00B11BF8"/>
    <w:rsid w:val="00B11FF0"/>
    <w:rsid w:val="00B15B2D"/>
    <w:rsid w:val="00B162B5"/>
    <w:rsid w:val="00B1737B"/>
    <w:rsid w:val="00B214D0"/>
    <w:rsid w:val="00B22466"/>
    <w:rsid w:val="00B252CC"/>
    <w:rsid w:val="00B256DC"/>
    <w:rsid w:val="00B32CBC"/>
    <w:rsid w:val="00B36ECF"/>
    <w:rsid w:val="00B45EB1"/>
    <w:rsid w:val="00B526A7"/>
    <w:rsid w:val="00B53A84"/>
    <w:rsid w:val="00B57977"/>
    <w:rsid w:val="00B6101F"/>
    <w:rsid w:val="00B61202"/>
    <w:rsid w:val="00B61C6D"/>
    <w:rsid w:val="00B66D36"/>
    <w:rsid w:val="00B67CAD"/>
    <w:rsid w:val="00B67E5C"/>
    <w:rsid w:val="00B74DB6"/>
    <w:rsid w:val="00B81625"/>
    <w:rsid w:val="00B84025"/>
    <w:rsid w:val="00B919DE"/>
    <w:rsid w:val="00B9421A"/>
    <w:rsid w:val="00B943A6"/>
    <w:rsid w:val="00B95130"/>
    <w:rsid w:val="00B959CF"/>
    <w:rsid w:val="00B96361"/>
    <w:rsid w:val="00B96A32"/>
    <w:rsid w:val="00BB250B"/>
    <w:rsid w:val="00BB4613"/>
    <w:rsid w:val="00BB4DB4"/>
    <w:rsid w:val="00BB579D"/>
    <w:rsid w:val="00BC19E3"/>
    <w:rsid w:val="00BC1BE3"/>
    <w:rsid w:val="00BC1E79"/>
    <w:rsid w:val="00BC2638"/>
    <w:rsid w:val="00BC36EF"/>
    <w:rsid w:val="00BC39C2"/>
    <w:rsid w:val="00BC49EC"/>
    <w:rsid w:val="00BD16CF"/>
    <w:rsid w:val="00BD1776"/>
    <w:rsid w:val="00BD3885"/>
    <w:rsid w:val="00BE0C31"/>
    <w:rsid w:val="00BE317A"/>
    <w:rsid w:val="00BE7BE5"/>
    <w:rsid w:val="00BE7EE1"/>
    <w:rsid w:val="00BF0B44"/>
    <w:rsid w:val="00C10046"/>
    <w:rsid w:val="00C13943"/>
    <w:rsid w:val="00C15801"/>
    <w:rsid w:val="00C17B49"/>
    <w:rsid w:val="00C2338E"/>
    <w:rsid w:val="00C2351E"/>
    <w:rsid w:val="00C2475D"/>
    <w:rsid w:val="00C26F20"/>
    <w:rsid w:val="00C31B37"/>
    <w:rsid w:val="00C3417C"/>
    <w:rsid w:val="00C365FE"/>
    <w:rsid w:val="00C36C47"/>
    <w:rsid w:val="00C37091"/>
    <w:rsid w:val="00C37C3F"/>
    <w:rsid w:val="00C41422"/>
    <w:rsid w:val="00C43697"/>
    <w:rsid w:val="00C43D56"/>
    <w:rsid w:val="00C452DD"/>
    <w:rsid w:val="00C51B89"/>
    <w:rsid w:val="00C5271B"/>
    <w:rsid w:val="00C560E9"/>
    <w:rsid w:val="00C60A3A"/>
    <w:rsid w:val="00C6106F"/>
    <w:rsid w:val="00C66294"/>
    <w:rsid w:val="00C706E9"/>
    <w:rsid w:val="00C73040"/>
    <w:rsid w:val="00C75E49"/>
    <w:rsid w:val="00C76726"/>
    <w:rsid w:val="00C77E6F"/>
    <w:rsid w:val="00C83411"/>
    <w:rsid w:val="00C8369D"/>
    <w:rsid w:val="00C87194"/>
    <w:rsid w:val="00C9166B"/>
    <w:rsid w:val="00C95B51"/>
    <w:rsid w:val="00C96EA2"/>
    <w:rsid w:val="00CA23F2"/>
    <w:rsid w:val="00CA612C"/>
    <w:rsid w:val="00CA61F6"/>
    <w:rsid w:val="00CC2785"/>
    <w:rsid w:val="00CC5760"/>
    <w:rsid w:val="00CD050A"/>
    <w:rsid w:val="00CD06FB"/>
    <w:rsid w:val="00CD269B"/>
    <w:rsid w:val="00CD6785"/>
    <w:rsid w:val="00CD722D"/>
    <w:rsid w:val="00CE1B1F"/>
    <w:rsid w:val="00CE2629"/>
    <w:rsid w:val="00CE278D"/>
    <w:rsid w:val="00CF3504"/>
    <w:rsid w:val="00CF3629"/>
    <w:rsid w:val="00CF4A81"/>
    <w:rsid w:val="00CF6958"/>
    <w:rsid w:val="00D027EF"/>
    <w:rsid w:val="00D04475"/>
    <w:rsid w:val="00D067EB"/>
    <w:rsid w:val="00D104D3"/>
    <w:rsid w:val="00D12D69"/>
    <w:rsid w:val="00D1500F"/>
    <w:rsid w:val="00D238DA"/>
    <w:rsid w:val="00D24A07"/>
    <w:rsid w:val="00D27CE5"/>
    <w:rsid w:val="00D3052E"/>
    <w:rsid w:val="00D30F05"/>
    <w:rsid w:val="00D336C5"/>
    <w:rsid w:val="00D3728B"/>
    <w:rsid w:val="00D42DD2"/>
    <w:rsid w:val="00D430C8"/>
    <w:rsid w:val="00D43B6E"/>
    <w:rsid w:val="00D51BA7"/>
    <w:rsid w:val="00D52EB6"/>
    <w:rsid w:val="00D54AFF"/>
    <w:rsid w:val="00D61AEF"/>
    <w:rsid w:val="00D67EA6"/>
    <w:rsid w:val="00D70D67"/>
    <w:rsid w:val="00D72AA4"/>
    <w:rsid w:val="00D81FE5"/>
    <w:rsid w:val="00D8613B"/>
    <w:rsid w:val="00D862C5"/>
    <w:rsid w:val="00D92A66"/>
    <w:rsid w:val="00D92EBB"/>
    <w:rsid w:val="00D9428A"/>
    <w:rsid w:val="00D9595F"/>
    <w:rsid w:val="00DA3A53"/>
    <w:rsid w:val="00DA6C2A"/>
    <w:rsid w:val="00DB3848"/>
    <w:rsid w:val="00DB6DE0"/>
    <w:rsid w:val="00DB6FEB"/>
    <w:rsid w:val="00DB728A"/>
    <w:rsid w:val="00DC0541"/>
    <w:rsid w:val="00DC0925"/>
    <w:rsid w:val="00DC2D7B"/>
    <w:rsid w:val="00DC419A"/>
    <w:rsid w:val="00DC5ABE"/>
    <w:rsid w:val="00DC6425"/>
    <w:rsid w:val="00DC64E9"/>
    <w:rsid w:val="00DD20FE"/>
    <w:rsid w:val="00DD34E3"/>
    <w:rsid w:val="00DD3DB8"/>
    <w:rsid w:val="00DD45E2"/>
    <w:rsid w:val="00DD68A2"/>
    <w:rsid w:val="00DD6C9C"/>
    <w:rsid w:val="00DE4AA1"/>
    <w:rsid w:val="00DE76E6"/>
    <w:rsid w:val="00DF0082"/>
    <w:rsid w:val="00DF0273"/>
    <w:rsid w:val="00DF1AFC"/>
    <w:rsid w:val="00DF277F"/>
    <w:rsid w:val="00DF6F5C"/>
    <w:rsid w:val="00E05C68"/>
    <w:rsid w:val="00E07545"/>
    <w:rsid w:val="00E079B5"/>
    <w:rsid w:val="00E1291F"/>
    <w:rsid w:val="00E14FBB"/>
    <w:rsid w:val="00E16DD1"/>
    <w:rsid w:val="00E226E9"/>
    <w:rsid w:val="00E26348"/>
    <w:rsid w:val="00E27426"/>
    <w:rsid w:val="00E301D8"/>
    <w:rsid w:val="00E30890"/>
    <w:rsid w:val="00E34672"/>
    <w:rsid w:val="00E377FD"/>
    <w:rsid w:val="00E4098A"/>
    <w:rsid w:val="00E428FC"/>
    <w:rsid w:val="00E42B5E"/>
    <w:rsid w:val="00E513A0"/>
    <w:rsid w:val="00E51541"/>
    <w:rsid w:val="00E51B82"/>
    <w:rsid w:val="00E55E25"/>
    <w:rsid w:val="00E57EAC"/>
    <w:rsid w:val="00E60B07"/>
    <w:rsid w:val="00E60F01"/>
    <w:rsid w:val="00E64D26"/>
    <w:rsid w:val="00E67A95"/>
    <w:rsid w:val="00E70BC1"/>
    <w:rsid w:val="00E7117B"/>
    <w:rsid w:val="00E72E05"/>
    <w:rsid w:val="00E74E73"/>
    <w:rsid w:val="00E81A5A"/>
    <w:rsid w:val="00E87739"/>
    <w:rsid w:val="00E930BF"/>
    <w:rsid w:val="00E96851"/>
    <w:rsid w:val="00E968D6"/>
    <w:rsid w:val="00EA0396"/>
    <w:rsid w:val="00EA2028"/>
    <w:rsid w:val="00EA4979"/>
    <w:rsid w:val="00EA7AA9"/>
    <w:rsid w:val="00EB0267"/>
    <w:rsid w:val="00EB644C"/>
    <w:rsid w:val="00EC5CC5"/>
    <w:rsid w:val="00EE0E85"/>
    <w:rsid w:val="00EE2BAE"/>
    <w:rsid w:val="00EE2C89"/>
    <w:rsid w:val="00EE303E"/>
    <w:rsid w:val="00EE429F"/>
    <w:rsid w:val="00EE6846"/>
    <w:rsid w:val="00EF3FFB"/>
    <w:rsid w:val="00EF79D8"/>
    <w:rsid w:val="00F001DD"/>
    <w:rsid w:val="00F033B9"/>
    <w:rsid w:val="00F06FB1"/>
    <w:rsid w:val="00F15B4F"/>
    <w:rsid w:val="00F1658E"/>
    <w:rsid w:val="00F229AB"/>
    <w:rsid w:val="00F235E2"/>
    <w:rsid w:val="00F255AC"/>
    <w:rsid w:val="00F2582B"/>
    <w:rsid w:val="00F25DAC"/>
    <w:rsid w:val="00F2742E"/>
    <w:rsid w:val="00F30A3F"/>
    <w:rsid w:val="00F31BD0"/>
    <w:rsid w:val="00F346B9"/>
    <w:rsid w:val="00F409CA"/>
    <w:rsid w:val="00F4202A"/>
    <w:rsid w:val="00F44CEA"/>
    <w:rsid w:val="00F54C58"/>
    <w:rsid w:val="00F5640F"/>
    <w:rsid w:val="00F5769B"/>
    <w:rsid w:val="00F640BC"/>
    <w:rsid w:val="00F65AF5"/>
    <w:rsid w:val="00F668D3"/>
    <w:rsid w:val="00F70C7B"/>
    <w:rsid w:val="00F70CF8"/>
    <w:rsid w:val="00F76174"/>
    <w:rsid w:val="00F81279"/>
    <w:rsid w:val="00F8780F"/>
    <w:rsid w:val="00F94899"/>
    <w:rsid w:val="00F954A7"/>
    <w:rsid w:val="00FA051B"/>
    <w:rsid w:val="00FA1228"/>
    <w:rsid w:val="00FA1334"/>
    <w:rsid w:val="00FA438E"/>
    <w:rsid w:val="00FA523E"/>
    <w:rsid w:val="00FB129C"/>
    <w:rsid w:val="00FB1C3A"/>
    <w:rsid w:val="00FB530D"/>
    <w:rsid w:val="00FB53B2"/>
    <w:rsid w:val="00FC3D9F"/>
    <w:rsid w:val="00FC6405"/>
    <w:rsid w:val="00FD05F7"/>
    <w:rsid w:val="00FD2E74"/>
    <w:rsid w:val="00FD64D8"/>
    <w:rsid w:val="00FD731B"/>
    <w:rsid w:val="00FE0E73"/>
    <w:rsid w:val="00FE14C4"/>
    <w:rsid w:val="00FE2E33"/>
    <w:rsid w:val="00FE3C3D"/>
    <w:rsid w:val="00FF212D"/>
    <w:rsid w:val="00FF447B"/>
    <w:rsid w:val="00FF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A02D7-A00E-468B-97FF-8CBE3E66A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1244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66</cp:revision>
  <cp:lastPrinted>2013-06-11T14:26:00Z</cp:lastPrinted>
  <dcterms:created xsi:type="dcterms:W3CDTF">2013-06-24T20:08:00Z</dcterms:created>
  <dcterms:modified xsi:type="dcterms:W3CDTF">2013-06-24T22:27:00Z</dcterms:modified>
</cp:coreProperties>
</file>