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A758E8"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b/>
          <w:sz w:val="30"/>
          <w:szCs w:val="30"/>
          <w:lang w:eastAsia="es-CO"/>
        </w:rPr>
        <w:drawing>
          <wp:anchor distT="0" distB="0" distL="114300" distR="114300" simplePos="0" relativeHeight="251711488" behindDoc="0" locked="0" layoutInCell="1" allowOverlap="1" wp14:anchorId="28356F8F" wp14:editId="25058356">
            <wp:simplePos x="0" y="0"/>
            <wp:positionH relativeFrom="column">
              <wp:posOffset>128905</wp:posOffset>
            </wp:positionH>
            <wp:positionV relativeFrom="paragraph">
              <wp:posOffset>159385</wp:posOffset>
            </wp:positionV>
            <wp:extent cx="5612130" cy="3703955"/>
            <wp:effectExtent l="0" t="0" r="7620" b="0"/>
            <wp:wrapSquare wrapText="bothSides"/>
            <wp:docPr id="19" name="Imagen 19" descr="C:\Facebook\Cabezote_Julio_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cebook\Cabezote_Julio_g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03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b/>
          <w:sz w:val="30"/>
          <w:szCs w:val="30"/>
          <w:lang w:eastAsia="es-CO"/>
        </w:rPr>
        <mc:AlternateContent>
          <mc:Choice Requires="wps">
            <w:drawing>
              <wp:anchor distT="0" distB="0" distL="114300" distR="457200" simplePos="0" relativeHeight="251698176" behindDoc="0" locked="0" layoutInCell="0" allowOverlap="1" wp14:anchorId="7BC547DF" wp14:editId="5A6322A8">
                <wp:simplePos x="0" y="0"/>
                <wp:positionH relativeFrom="margin">
                  <wp:posOffset>805180</wp:posOffset>
                </wp:positionH>
                <wp:positionV relativeFrom="margin">
                  <wp:posOffset>3442335</wp:posOffset>
                </wp:positionV>
                <wp:extent cx="3503295" cy="5490210"/>
                <wp:effectExtent l="0" t="79057" r="94297" b="18098"/>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03295" cy="549021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9E16B2" w:rsidRPr="00207D02" w:rsidRDefault="009E16B2" w:rsidP="009E16B2">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9E16B2" w:rsidRPr="001A3C10" w:rsidRDefault="009E16B2" w:rsidP="009E16B2">
                            <w:pPr>
                              <w:spacing w:after="0" w:line="240" w:lineRule="auto"/>
                              <w:jc w:val="both"/>
                              <w:outlineLvl w:val="0"/>
                              <w:rPr>
                                <w:rFonts w:ascii="MS Reference Sans Serif" w:eastAsia="Times New Roman" w:hAnsi="MS Reference Sans Serif"/>
                                <w:b/>
                                <w:color w:val="404040"/>
                                <w:lang w:val="es-ES"/>
                              </w:rPr>
                            </w:pPr>
                          </w:p>
                          <w:p w:rsidR="00B7657E" w:rsidRDefault="00B7657E" w:rsidP="009E16B2">
                            <w:pPr>
                              <w:spacing w:after="0" w:line="240" w:lineRule="auto"/>
                              <w:jc w:val="both"/>
                              <w:outlineLvl w:val="0"/>
                              <w:rPr>
                                <w:rFonts w:ascii="MS Reference Sans Serif" w:eastAsia="Times New Roman" w:hAnsi="MS Reference Sans Serif"/>
                                <w:color w:val="404040"/>
                                <w:lang w:val="es-ES"/>
                              </w:rPr>
                            </w:pPr>
                          </w:p>
                          <w:p w:rsidR="00135A91" w:rsidRDefault="00D60E8E" w:rsidP="00B7657E">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Celebración del Día del Campesino</w:t>
                            </w:r>
                          </w:p>
                          <w:p w:rsidR="00B31AD4" w:rsidRPr="00AA7962" w:rsidRDefault="00B31AD4" w:rsidP="00B31AD4">
                            <w:pPr>
                              <w:spacing w:after="0" w:line="240" w:lineRule="auto"/>
                              <w:ind w:left="708" w:hanging="708"/>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sidR="00D60E8E">
                              <w:rPr>
                                <w:rFonts w:ascii="MS Reference Sans Serif" w:eastAsia="Times New Roman" w:hAnsi="MS Reference Sans Serif"/>
                                <w:color w:val="404040"/>
                                <w:lang w:val="es-ES"/>
                              </w:rPr>
                              <w:t>Viernes 5</w:t>
                            </w:r>
                            <w:r w:rsidR="00AA7962">
                              <w:rPr>
                                <w:rFonts w:ascii="MS Reference Sans Serif" w:eastAsia="Times New Roman" w:hAnsi="MS Reference Sans Serif"/>
                                <w:color w:val="404040"/>
                                <w:lang w:val="es-ES"/>
                              </w:rPr>
                              <w:t xml:space="preserve"> de julio</w:t>
                            </w:r>
                          </w:p>
                          <w:p w:rsidR="00B31AD4" w:rsidRPr="00AA7962" w:rsidRDefault="00B31AD4"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Hora:</w:t>
                            </w:r>
                            <w:r w:rsidR="00AA7962">
                              <w:rPr>
                                <w:rFonts w:ascii="MS Reference Sans Serif" w:eastAsia="Times New Roman" w:hAnsi="MS Reference Sans Serif"/>
                                <w:b/>
                                <w:color w:val="404040"/>
                                <w:lang w:val="es-ES"/>
                              </w:rPr>
                              <w:t xml:space="preserve"> </w:t>
                            </w:r>
                            <w:r w:rsidR="00D60E8E" w:rsidRPr="00D60E8E">
                              <w:rPr>
                                <w:rFonts w:ascii="MS Reference Sans Serif" w:eastAsia="Times New Roman" w:hAnsi="MS Reference Sans Serif"/>
                                <w:color w:val="404040"/>
                                <w:lang w:val="es-ES"/>
                              </w:rPr>
                              <w:t>9</w:t>
                            </w:r>
                            <w:r w:rsidR="00235EEB">
                              <w:rPr>
                                <w:rFonts w:ascii="MS Reference Sans Serif" w:eastAsia="Times New Roman" w:hAnsi="MS Reference Sans Serif"/>
                                <w:color w:val="404040"/>
                                <w:lang w:val="es-ES"/>
                              </w:rPr>
                              <w:t>:00 p.m.</w:t>
                            </w:r>
                          </w:p>
                          <w:p w:rsidR="00135A91" w:rsidRDefault="00B31AD4"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00D60E8E">
                              <w:rPr>
                                <w:rFonts w:ascii="MS Reference Sans Serif" w:eastAsia="Times New Roman" w:hAnsi="MS Reference Sans Serif"/>
                                <w:color w:val="404040"/>
                                <w:lang w:val="es-ES"/>
                              </w:rPr>
                              <w:t>Secretaría de Infraestructura Departamental (Al lado del estadio ‘Ciro López’)</w:t>
                            </w:r>
                          </w:p>
                          <w:p w:rsidR="00D60E8E" w:rsidRDefault="00D60E8E" w:rsidP="00B7657E">
                            <w:pPr>
                              <w:spacing w:after="0" w:line="240" w:lineRule="auto"/>
                              <w:jc w:val="both"/>
                              <w:outlineLvl w:val="0"/>
                              <w:rPr>
                                <w:rFonts w:ascii="MS Reference Sans Serif" w:eastAsia="Times New Roman" w:hAnsi="MS Reference Sans Serif"/>
                                <w:b/>
                                <w:color w:val="404040"/>
                                <w:lang w:val="es-ES"/>
                              </w:rPr>
                            </w:pPr>
                          </w:p>
                          <w:p w:rsidR="00135A91" w:rsidRDefault="00135A91" w:rsidP="00B7657E">
                            <w:pPr>
                              <w:spacing w:after="0" w:line="240" w:lineRule="auto"/>
                              <w:jc w:val="both"/>
                              <w:outlineLvl w:val="0"/>
                              <w:rPr>
                                <w:rFonts w:ascii="MS Reference Sans Serif" w:eastAsia="Times New Roman" w:hAnsi="MS Reference Sans Serif"/>
                                <w:b/>
                                <w:color w:val="404040"/>
                                <w:lang w:val="es-ES"/>
                              </w:rPr>
                            </w:pPr>
                          </w:p>
                          <w:p w:rsidR="00B7657E" w:rsidRDefault="00374B6C" w:rsidP="00B7657E">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Capacitación Nueva Reforma de Seguridad Social para Juntas de Acción Comunal del sector rural y Juntas Administradoras Locales </w:t>
                            </w:r>
                          </w:p>
                          <w:p w:rsidR="007C0376" w:rsidRDefault="00374B6C" w:rsidP="00B7657E">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Viernes 5 de julio</w:t>
                            </w:r>
                          </w:p>
                          <w:p w:rsidR="00B7657E" w:rsidRPr="00DC3343" w:rsidRDefault="00B7657E"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8:00 a.m.</w:t>
                            </w:r>
                          </w:p>
                          <w:p w:rsidR="00B7657E" w:rsidRDefault="00B7657E"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00374B6C">
                              <w:rPr>
                                <w:rFonts w:ascii="MS Reference Sans Serif" w:eastAsia="Times New Roman" w:hAnsi="MS Reference Sans Serif"/>
                                <w:color w:val="404040"/>
                                <w:lang w:val="es-ES"/>
                              </w:rPr>
                              <w:t>Secretaría de Salud Municipal</w:t>
                            </w:r>
                          </w:p>
                          <w:p w:rsidR="00D60E8E" w:rsidRDefault="00D60E8E" w:rsidP="00B7657E">
                            <w:pPr>
                              <w:spacing w:after="0" w:line="240" w:lineRule="auto"/>
                              <w:jc w:val="both"/>
                              <w:outlineLvl w:val="0"/>
                              <w:rPr>
                                <w:rFonts w:ascii="MS Reference Sans Serif" w:eastAsia="Times New Roman" w:hAnsi="MS Reference Sans Serif"/>
                                <w:color w:val="404040"/>
                                <w:lang w:val="es-ES"/>
                              </w:rPr>
                            </w:pPr>
                          </w:p>
                          <w:p w:rsidR="00374B6C" w:rsidRDefault="00374B6C" w:rsidP="00B7657E">
                            <w:pPr>
                              <w:spacing w:after="0" w:line="240" w:lineRule="auto"/>
                              <w:jc w:val="both"/>
                              <w:outlineLvl w:val="0"/>
                              <w:rPr>
                                <w:rFonts w:ascii="MS Reference Sans Serif" w:eastAsia="Times New Roman" w:hAnsi="MS Reference Sans Serif"/>
                                <w:color w:val="404040"/>
                                <w:lang w:val="es-ES"/>
                              </w:rPr>
                            </w:pP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63.4pt;margin-top:271.05pt;width:275.85pt;height:432.3pt;rotation:90;z-index:25169817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" o:allowincell="f" adj="2346" fillcolor="#4f81bd" strokecolor="#4f81bd" strokeweight="1pt">
                <v:shadow on="t" type="double" opacity=".5" color2="shadow add(102)" offset="3pt,-3pt" offset2="6pt,-6pt"/>
                <v:textbox inset="18pt,18pt,,18pt">
                  <w:txbxContent>
                    <w:p w:rsidR="009E16B2" w:rsidRPr="00207D02" w:rsidRDefault="009E16B2" w:rsidP="009E16B2">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9E16B2" w:rsidRPr="001A3C10" w:rsidRDefault="009E16B2" w:rsidP="009E16B2">
                      <w:pPr>
                        <w:spacing w:after="0" w:line="240" w:lineRule="auto"/>
                        <w:jc w:val="both"/>
                        <w:outlineLvl w:val="0"/>
                        <w:rPr>
                          <w:rFonts w:ascii="MS Reference Sans Serif" w:eastAsia="Times New Roman" w:hAnsi="MS Reference Sans Serif"/>
                          <w:b/>
                          <w:color w:val="404040"/>
                          <w:lang w:val="es-ES"/>
                        </w:rPr>
                      </w:pPr>
                    </w:p>
                    <w:p w:rsidR="00B7657E" w:rsidRDefault="00B7657E" w:rsidP="009E16B2">
                      <w:pPr>
                        <w:spacing w:after="0" w:line="240" w:lineRule="auto"/>
                        <w:jc w:val="both"/>
                        <w:outlineLvl w:val="0"/>
                        <w:rPr>
                          <w:rFonts w:ascii="MS Reference Sans Serif" w:eastAsia="Times New Roman" w:hAnsi="MS Reference Sans Serif"/>
                          <w:color w:val="404040"/>
                          <w:lang w:val="es-ES"/>
                        </w:rPr>
                      </w:pPr>
                    </w:p>
                    <w:p w:rsidR="00135A91" w:rsidRDefault="00D60E8E" w:rsidP="00B7657E">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Celebración del Día del Campesino</w:t>
                      </w:r>
                    </w:p>
                    <w:p w:rsidR="00B31AD4" w:rsidRPr="00AA7962" w:rsidRDefault="00B31AD4" w:rsidP="00B31AD4">
                      <w:pPr>
                        <w:spacing w:after="0" w:line="240" w:lineRule="auto"/>
                        <w:ind w:left="708" w:hanging="708"/>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sidR="00D60E8E">
                        <w:rPr>
                          <w:rFonts w:ascii="MS Reference Sans Serif" w:eastAsia="Times New Roman" w:hAnsi="MS Reference Sans Serif"/>
                          <w:color w:val="404040"/>
                          <w:lang w:val="es-ES"/>
                        </w:rPr>
                        <w:t>Viernes 5</w:t>
                      </w:r>
                      <w:r w:rsidR="00AA7962">
                        <w:rPr>
                          <w:rFonts w:ascii="MS Reference Sans Serif" w:eastAsia="Times New Roman" w:hAnsi="MS Reference Sans Serif"/>
                          <w:color w:val="404040"/>
                          <w:lang w:val="es-ES"/>
                        </w:rPr>
                        <w:t xml:space="preserve"> de julio</w:t>
                      </w:r>
                    </w:p>
                    <w:p w:rsidR="00B31AD4" w:rsidRPr="00AA7962" w:rsidRDefault="00B31AD4"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Hora:</w:t>
                      </w:r>
                      <w:r w:rsidR="00AA7962">
                        <w:rPr>
                          <w:rFonts w:ascii="MS Reference Sans Serif" w:eastAsia="Times New Roman" w:hAnsi="MS Reference Sans Serif"/>
                          <w:b/>
                          <w:color w:val="404040"/>
                          <w:lang w:val="es-ES"/>
                        </w:rPr>
                        <w:t xml:space="preserve"> </w:t>
                      </w:r>
                      <w:r w:rsidR="00D60E8E" w:rsidRPr="00D60E8E">
                        <w:rPr>
                          <w:rFonts w:ascii="MS Reference Sans Serif" w:eastAsia="Times New Roman" w:hAnsi="MS Reference Sans Serif"/>
                          <w:color w:val="404040"/>
                          <w:lang w:val="es-ES"/>
                        </w:rPr>
                        <w:t>9</w:t>
                      </w:r>
                      <w:r w:rsidR="00235EEB">
                        <w:rPr>
                          <w:rFonts w:ascii="MS Reference Sans Serif" w:eastAsia="Times New Roman" w:hAnsi="MS Reference Sans Serif"/>
                          <w:color w:val="404040"/>
                          <w:lang w:val="es-ES"/>
                        </w:rPr>
                        <w:t>:00 p.m.</w:t>
                      </w:r>
                    </w:p>
                    <w:p w:rsidR="00135A91" w:rsidRDefault="00B31AD4"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00D60E8E">
                        <w:rPr>
                          <w:rFonts w:ascii="MS Reference Sans Serif" w:eastAsia="Times New Roman" w:hAnsi="MS Reference Sans Serif"/>
                          <w:color w:val="404040"/>
                          <w:lang w:val="es-ES"/>
                        </w:rPr>
                        <w:t>Secretaría de Infraestructura Departamental (Al lado del estadio ‘Ciro López’)</w:t>
                      </w:r>
                    </w:p>
                    <w:p w:rsidR="00D60E8E" w:rsidRDefault="00D60E8E" w:rsidP="00B7657E">
                      <w:pPr>
                        <w:spacing w:after="0" w:line="240" w:lineRule="auto"/>
                        <w:jc w:val="both"/>
                        <w:outlineLvl w:val="0"/>
                        <w:rPr>
                          <w:rFonts w:ascii="MS Reference Sans Serif" w:eastAsia="Times New Roman" w:hAnsi="MS Reference Sans Serif"/>
                          <w:b/>
                          <w:color w:val="404040"/>
                          <w:lang w:val="es-ES"/>
                        </w:rPr>
                      </w:pPr>
                    </w:p>
                    <w:p w:rsidR="00135A91" w:rsidRDefault="00135A91" w:rsidP="00B7657E">
                      <w:pPr>
                        <w:spacing w:after="0" w:line="240" w:lineRule="auto"/>
                        <w:jc w:val="both"/>
                        <w:outlineLvl w:val="0"/>
                        <w:rPr>
                          <w:rFonts w:ascii="MS Reference Sans Serif" w:eastAsia="Times New Roman" w:hAnsi="MS Reference Sans Serif"/>
                          <w:b/>
                          <w:color w:val="404040"/>
                          <w:lang w:val="es-ES"/>
                        </w:rPr>
                      </w:pPr>
                    </w:p>
                    <w:p w:rsidR="00B7657E" w:rsidRDefault="00374B6C" w:rsidP="00B7657E">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Capacitación Nueva Reforma de Seguridad Social para Juntas de Acción Comunal del sector rural y Juntas Administradoras Locales </w:t>
                      </w:r>
                    </w:p>
                    <w:p w:rsidR="007C0376" w:rsidRDefault="00374B6C" w:rsidP="00B7657E">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Viernes 5 de julio</w:t>
                      </w:r>
                    </w:p>
                    <w:p w:rsidR="00B7657E" w:rsidRPr="00DC3343" w:rsidRDefault="00B7657E"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8:00 a.m.</w:t>
                      </w:r>
                    </w:p>
                    <w:p w:rsidR="00B7657E" w:rsidRDefault="00B7657E"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00374B6C">
                        <w:rPr>
                          <w:rFonts w:ascii="MS Reference Sans Serif" w:eastAsia="Times New Roman" w:hAnsi="MS Reference Sans Serif"/>
                          <w:color w:val="404040"/>
                          <w:lang w:val="es-ES"/>
                        </w:rPr>
                        <w:t>Secretaría de Salud Municipal</w:t>
                      </w:r>
                    </w:p>
                    <w:p w:rsidR="00D60E8E" w:rsidRDefault="00D60E8E" w:rsidP="00B7657E">
                      <w:pPr>
                        <w:spacing w:after="0" w:line="240" w:lineRule="auto"/>
                        <w:jc w:val="both"/>
                        <w:outlineLvl w:val="0"/>
                        <w:rPr>
                          <w:rFonts w:ascii="MS Reference Sans Serif" w:eastAsia="Times New Roman" w:hAnsi="MS Reference Sans Serif"/>
                          <w:color w:val="404040"/>
                          <w:lang w:val="es-ES"/>
                        </w:rPr>
                      </w:pPr>
                    </w:p>
                    <w:p w:rsidR="00374B6C" w:rsidRDefault="00374B6C" w:rsidP="00B7657E">
                      <w:pPr>
                        <w:spacing w:after="0" w:line="240" w:lineRule="auto"/>
                        <w:jc w:val="both"/>
                        <w:outlineLvl w:val="0"/>
                        <w:rPr>
                          <w:rFonts w:ascii="MS Reference Sans Serif" w:eastAsia="Times New Roman" w:hAnsi="MS Reference Sans Serif"/>
                          <w:color w:val="404040"/>
                          <w:lang w:val="es-ES"/>
                        </w:rPr>
                      </w:pP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562E8C"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32565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0208B" w:rsidRPr="00703962" w:rsidRDefault="0070208B" w:rsidP="0070208B">
      <w:pPr>
        <w:jc w:val="center"/>
        <w:rPr>
          <w:rFonts w:ascii="MS Reference Sans Serif" w:hAnsi="MS Reference Sans Serif"/>
          <w:b/>
          <w:sz w:val="30"/>
          <w:szCs w:val="30"/>
        </w:rPr>
      </w:pPr>
      <w:r w:rsidRPr="00703962">
        <w:rPr>
          <w:rFonts w:ascii="MS Reference Sans Serif" w:hAnsi="MS Reference Sans Serif"/>
          <w:b/>
          <w:sz w:val="30"/>
          <w:szCs w:val="30"/>
        </w:rPr>
        <w:lastRenderedPageBreak/>
        <w:t>Alcalde entregó balance de su visita a Bogotá</w:t>
      </w:r>
    </w:p>
    <w:p w:rsidR="0070208B" w:rsidRDefault="0070208B" w:rsidP="0070208B">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06368" behindDoc="0" locked="0" layoutInCell="1" allowOverlap="1" wp14:anchorId="14035251" wp14:editId="5E79AD43">
            <wp:simplePos x="0" y="0"/>
            <wp:positionH relativeFrom="column">
              <wp:posOffset>3295650</wp:posOffset>
            </wp:positionH>
            <wp:positionV relativeFrom="paragraph">
              <wp:posOffset>48895</wp:posOffset>
            </wp:positionV>
            <wp:extent cx="2403475" cy="3409950"/>
            <wp:effectExtent l="0" t="0" r="0" b="0"/>
            <wp:wrapSquare wrapText="bothSides"/>
            <wp:docPr id="3" name="Imagen 3" descr="C:\Facebook\IMG_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51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3475"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rPr>
        <w:t>Luego de realizar gestiones en Findeter en la ciudad de Bogotá, el alcalde de Popayán, Francisco Fuentes Meneses, obtuvo una respuesta positiva para el proyecto de vivienda El Dorado, que dará una solución de 215 unidades de casas en la ciudad.</w:t>
      </w:r>
      <w:r w:rsidRPr="0070208B">
        <w:rPr>
          <w:rFonts w:ascii="MS Reference Sans Serif" w:hAnsi="MS Reference Sans Serif"/>
          <w:sz w:val="24"/>
          <w:szCs w:val="24"/>
          <w:lang w:eastAsia="es-CO"/>
        </w:rPr>
        <w:t xml:space="preserve"> </w:t>
      </w:r>
    </w:p>
    <w:p w:rsidR="0070208B" w:rsidRDefault="0070208B" w:rsidP="0070208B">
      <w:pPr>
        <w:jc w:val="both"/>
        <w:rPr>
          <w:rFonts w:ascii="MS Reference Sans Serif" w:hAnsi="MS Reference Sans Serif"/>
          <w:sz w:val="24"/>
          <w:szCs w:val="24"/>
        </w:rPr>
      </w:pPr>
      <w:r>
        <w:rPr>
          <w:rFonts w:ascii="MS Reference Sans Serif" w:hAnsi="MS Reference Sans Serif"/>
          <w:sz w:val="24"/>
          <w:szCs w:val="24"/>
        </w:rPr>
        <w:t>“Findeter declaró elegible el proyecto y ahora irá a Fonvivienda, donde una vez reunidos todos los requisitos formales, mediante resolución, nos otorgará</w:t>
      </w:r>
      <w:r w:rsidR="00984F71">
        <w:rPr>
          <w:rFonts w:ascii="MS Reference Sans Serif" w:hAnsi="MS Reference Sans Serif"/>
          <w:sz w:val="24"/>
          <w:szCs w:val="24"/>
        </w:rPr>
        <w:t>n</w:t>
      </w:r>
      <w:r>
        <w:rPr>
          <w:rFonts w:ascii="MS Reference Sans Serif" w:hAnsi="MS Reference Sans Serif"/>
          <w:sz w:val="24"/>
          <w:szCs w:val="24"/>
        </w:rPr>
        <w:t xml:space="preserve"> los 215 subsidios para vivienda, especialmente para los afectados por temporada invernal”</w:t>
      </w:r>
      <w:r w:rsidR="00690816">
        <w:rPr>
          <w:rFonts w:ascii="MS Reference Sans Serif" w:hAnsi="MS Reference Sans Serif"/>
          <w:sz w:val="24"/>
          <w:szCs w:val="24"/>
        </w:rPr>
        <w:t>, informó</w:t>
      </w:r>
      <w:r>
        <w:rPr>
          <w:rFonts w:ascii="MS Reference Sans Serif" w:hAnsi="MS Reference Sans Serif"/>
          <w:sz w:val="24"/>
          <w:szCs w:val="24"/>
        </w:rPr>
        <w:t xml:space="preserve"> el alcalde Fuentes.</w:t>
      </w:r>
    </w:p>
    <w:p w:rsidR="0070208B" w:rsidRDefault="0070208B" w:rsidP="0070208B">
      <w:pPr>
        <w:jc w:val="both"/>
        <w:rPr>
          <w:rFonts w:ascii="MS Reference Sans Serif" w:hAnsi="MS Reference Sans Serif"/>
          <w:sz w:val="24"/>
          <w:szCs w:val="24"/>
        </w:rPr>
      </w:pPr>
      <w:r>
        <w:rPr>
          <w:rFonts w:ascii="MS Reference Sans Serif" w:hAnsi="MS Reference Sans Serif"/>
          <w:sz w:val="24"/>
          <w:szCs w:val="24"/>
        </w:rPr>
        <w:t>Así mismo, dijo</w:t>
      </w:r>
      <w:r w:rsidR="001A4694">
        <w:rPr>
          <w:rFonts w:ascii="MS Reference Sans Serif" w:hAnsi="MS Reference Sans Serif"/>
          <w:sz w:val="24"/>
          <w:szCs w:val="24"/>
        </w:rPr>
        <w:t>,</w:t>
      </w:r>
      <w:r>
        <w:rPr>
          <w:rFonts w:ascii="MS Reference Sans Serif" w:hAnsi="MS Reference Sans Serif"/>
          <w:sz w:val="24"/>
          <w:szCs w:val="24"/>
        </w:rPr>
        <w:t xml:space="preserve"> que una vez Fonvivienda dicte la resolución</w:t>
      </w:r>
      <w:r w:rsidR="001A4694">
        <w:rPr>
          <w:rFonts w:ascii="MS Reference Sans Serif" w:hAnsi="MS Reference Sans Serif"/>
          <w:sz w:val="24"/>
          <w:szCs w:val="24"/>
        </w:rPr>
        <w:t>,</w:t>
      </w:r>
      <w:r>
        <w:rPr>
          <w:rFonts w:ascii="MS Reference Sans Serif" w:hAnsi="MS Reference Sans Serif"/>
          <w:sz w:val="24"/>
          <w:szCs w:val="24"/>
        </w:rPr>
        <w:t xml:space="preserve"> se </w:t>
      </w:r>
      <w:r w:rsidR="001A4694">
        <w:rPr>
          <w:rFonts w:ascii="MS Reference Sans Serif" w:hAnsi="MS Reference Sans Serif"/>
          <w:sz w:val="24"/>
          <w:szCs w:val="24"/>
        </w:rPr>
        <w:t xml:space="preserve">iniciará </w:t>
      </w:r>
      <w:r>
        <w:rPr>
          <w:rFonts w:ascii="MS Reference Sans Serif" w:hAnsi="MS Reference Sans Serif"/>
          <w:sz w:val="24"/>
          <w:szCs w:val="24"/>
        </w:rPr>
        <w:t xml:space="preserve"> la construcción</w:t>
      </w:r>
      <w:r w:rsidR="001A4694">
        <w:rPr>
          <w:rFonts w:ascii="MS Reference Sans Serif" w:hAnsi="MS Reference Sans Serif"/>
          <w:sz w:val="24"/>
          <w:szCs w:val="24"/>
        </w:rPr>
        <w:t xml:space="preserve"> del plan de vivienda </w:t>
      </w:r>
      <w:r>
        <w:rPr>
          <w:rFonts w:ascii="MS Reference Sans Serif" w:hAnsi="MS Reference Sans Serif"/>
          <w:sz w:val="24"/>
          <w:szCs w:val="24"/>
        </w:rPr>
        <w:t xml:space="preserve">y </w:t>
      </w:r>
      <w:r w:rsidR="001A4694">
        <w:rPr>
          <w:rFonts w:ascii="MS Reference Sans Serif" w:hAnsi="MS Reference Sans Serif"/>
          <w:sz w:val="24"/>
          <w:szCs w:val="24"/>
        </w:rPr>
        <w:t xml:space="preserve">se realizará la selección de </w:t>
      </w:r>
      <w:r>
        <w:rPr>
          <w:rFonts w:ascii="MS Reference Sans Serif" w:hAnsi="MS Reference Sans Serif"/>
          <w:sz w:val="24"/>
          <w:szCs w:val="24"/>
        </w:rPr>
        <w:t xml:space="preserve">los beneficiarios </w:t>
      </w:r>
      <w:r w:rsidR="001A4694">
        <w:rPr>
          <w:rFonts w:ascii="MS Reference Sans Serif" w:hAnsi="MS Reference Sans Serif"/>
          <w:sz w:val="24"/>
          <w:szCs w:val="24"/>
        </w:rPr>
        <w:t xml:space="preserve">que cumplan los requisitos, según sus necesidades. </w:t>
      </w:r>
    </w:p>
    <w:p w:rsidR="0070208B" w:rsidRDefault="0070208B" w:rsidP="0070208B">
      <w:pPr>
        <w:jc w:val="both"/>
        <w:rPr>
          <w:rFonts w:ascii="MS Reference Sans Serif" w:hAnsi="MS Reference Sans Serif"/>
          <w:sz w:val="24"/>
          <w:szCs w:val="24"/>
        </w:rPr>
      </w:pPr>
      <w:r>
        <w:rPr>
          <w:rFonts w:ascii="MS Reference Sans Serif" w:hAnsi="MS Reference Sans Serif"/>
          <w:sz w:val="24"/>
          <w:szCs w:val="24"/>
        </w:rPr>
        <w:t>Por otra</w:t>
      </w:r>
      <w:r w:rsidR="006850A8">
        <w:rPr>
          <w:rFonts w:ascii="MS Reference Sans Serif" w:hAnsi="MS Reference Sans Serif"/>
          <w:sz w:val="24"/>
          <w:szCs w:val="24"/>
        </w:rPr>
        <w:t xml:space="preserve"> parte, el alcalde Fuentes firmó un otros</w:t>
      </w:r>
      <w:r w:rsidR="00581A1E">
        <w:rPr>
          <w:rFonts w:ascii="MS Reference Sans Serif" w:hAnsi="MS Reference Sans Serif"/>
          <w:sz w:val="24"/>
          <w:szCs w:val="24"/>
        </w:rPr>
        <w:t>í</w:t>
      </w:r>
      <w:r w:rsidR="006850A8">
        <w:rPr>
          <w:rFonts w:ascii="MS Reference Sans Serif" w:hAnsi="MS Reference Sans Serif"/>
          <w:sz w:val="24"/>
          <w:szCs w:val="24"/>
        </w:rPr>
        <w:t xml:space="preserve"> al contrato del municipio</w:t>
      </w:r>
      <w:r w:rsidR="00637007">
        <w:rPr>
          <w:rFonts w:ascii="MS Reference Sans Serif" w:hAnsi="MS Reference Sans Serif"/>
          <w:sz w:val="24"/>
          <w:szCs w:val="24"/>
        </w:rPr>
        <w:t>,</w:t>
      </w:r>
      <w:r w:rsidR="006850A8">
        <w:rPr>
          <w:rFonts w:ascii="MS Reference Sans Serif" w:hAnsi="MS Reference Sans Serif"/>
          <w:sz w:val="24"/>
          <w:szCs w:val="24"/>
        </w:rPr>
        <w:t xml:space="preserve"> celebrado con el Ministerio de Transporte para  adquirir predios que</w:t>
      </w:r>
      <w:r w:rsidR="00637007">
        <w:rPr>
          <w:rFonts w:ascii="MS Reference Sans Serif" w:hAnsi="MS Reference Sans Serif"/>
          <w:sz w:val="24"/>
          <w:szCs w:val="24"/>
        </w:rPr>
        <w:t xml:space="preserve"> serán afectados por </w:t>
      </w:r>
      <w:r w:rsidR="006850A8">
        <w:rPr>
          <w:rFonts w:ascii="MS Reference Sans Serif" w:hAnsi="MS Reference Sans Serif"/>
          <w:sz w:val="24"/>
          <w:szCs w:val="24"/>
        </w:rPr>
        <w:t xml:space="preserve">el Sistema Estratégico de Transporte Público de Pasajeros y compensar a propietarios de sectores comerciales que igualmente </w:t>
      </w:r>
      <w:r w:rsidR="00637007">
        <w:rPr>
          <w:rFonts w:ascii="MS Reference Sans Serif" w:hAnsi="MS Reference Sans Serif"/>
          <w:sz w:val="24"/>
          <w:szCs w:val="24"/>
        </w:rPr>
        <w:t xml:space="preserve">están incluidos en dicho </w:t>
      </w:r>
      <w:r w:rsidR="006850A8">
        <w:rPr>
          <w:rFonts w:ascii="MS Reference Sans Serif" w:hAnsi="MS Reference Sans Serif"/>
          <w:sz w:val="24"/>
          <w:szCs w:val="24"/>
        </w:rPr>
        <w:t xml:space="preserve">plan.  </w:t>
      </w:r>
    </w:p>
    <w:p w:rsidR="0070208B" w:rsidRDefault="0070208B" w:rsidP="0070208B">
      <w:pPr>
        <w:jc w:val="both"/>
        <w:rPr>
          <w:rFonts w:ascii="MS Reference Sans Serif" w:hAnsi="MS Reference Sans Serif"/>
          <w:sz w:val="24"/>
          <w:szCs w:val="24"/>
        </w:rPr>
      </w:pPr>
    </w:p>
    <w:p w:rsidR="00163CB0" w:rsidRDefault="00163CB0" w:rsidP="00A758E8">
      <w:pPr>
        <w:jc w:val="center"/>
        <w:rPr>
          <w:rFonts w:ascii="MS Reference Sans Serif" w:hAnsi="MS Reference Sans Serif"/>
          <w:b/>
          <w:sz w:val="30"/>
          <w:szCs w:val="30"/>
        </w:rPr>
      </w:pPr>
    </w:p>
    <w:p w:rsidR="00481978" w:rsidRDefault="00481978" w:rsidP="00A758E8">
      <w:pPr>
        <w:jc w:val="center"/>
        <w:rPr>
          <w:rFonts w:ascii="MS Reference Sans Serif" w:hAnsi="MS Reference Sans Serif"/>
          <w:b/>
          <w:sz w:val="30"/>
          <w:szCs w:val="30"/>
        </w:rPr>
      </w:pPr>
      <w:r>
        <w:rPr>
          <w:rFonts w:ascii="MS Reference Sans Serif" w:hAnsi="MS Reference Sans Serif"/>
          <w:b/>
          <w:sz w:val="30"/>
          <w:szCs w:val="30"/>
        </w:rPr>
        <w:lastRenderedPageBreak/>
        <w:t>Alcaldía declaró ‘Huéspedes de Honor’ a las delegaciones artísticas de Américadanza</w:t>
      </w:r>
    </w:p>
    <w:p w:rsidR="00481978" w:rsidRDefault="000B72AC" w:rsidP="00481978">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03296" behindDoc="0" locked="0" layoutInCell="1" allowOverlap="1" wp14:anchorId="6E9EDFFE" wp14:editId="6003F9B3">
            <wp:simplePos x="0" y="0"/>
            <wp:positionH relativeFrom="column">
              <wp:posOffset>-10160</wp:posOffset>
            </wp:positionH>
            <wp:positionV relativeFrom="paragraph">
              <wp:posOffset>1985645</wp:posOffset>
            </wp:positionV>
            <wp:extent cx="2713990" cy="1809115"/>
            <wp:effectExtent l="0" t="0" r="0" b="635"/>
            <wp:wrapSquare wrapText="bothSides"/>
            <wp:docPr id="9" name="Imagen 9" descr="C:\Facebook\IMG_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5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399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00224" behindDoc="0" locked="0" layoutInCell="1" allowOverlap="1" wp14:anchorId="44E86D5C" wp14:editId="23B840E9">
            <wp:simplePos x="0" y="0"/>
            <wp:positionH relativeFrom="column">
              <wp:posOffset>-10160</wp:posOffset>
            </wp:positionH>
            <wp:positionV relativeFrom="paragraph">
              <wp:posOffset>88265</wp:posOffset>
            </wp:positionV>
            <wp:extent cx="2713990" cy="1809115"/>
            <wp:effectExtent l="0" t="0" r="0" b="635"/>
            <wp:wrapSquare wrapText="bothSides"/>
            <wp:docPr id="4" name="Imagen 4" descr="C:\Facebook\IMG_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5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399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978" w:rsidRPr="00481978">
        <w:rPr>
          <w:rFonts w:ascii="MS Reference Sans Serif" w:hAnsi="MS Reference Sans Serif"/>
          <w:sz w:val="24"/>
          <w:szCs w:val="24"/>
        </w:rPr>
        <w:t xml:space="preserve">Con la </w:t>
      </w:r>
      <w:r w:rsidR="00481978">
        <w:rPr>
          <w:rFonts w:ascii="MS Reference Sans Serif" w:hAnsi="MS Reference Sans Serif"/>
          <w:sz w:val="24"/>
          <w:szCs w:val="24"/>
        </w:rPr>
        <w:t>declaración de ‘Huésped</w:t>
      </w:r>
      <w:r w:rsidR="00B97B82">
        <w:rPr>
          <w:rFonts w:ascii="MS Reference Sans Serif" w:hAnsi="MS Reference Sans Serif"/>
          <w:sz w:val="24"/>
          <w:szCs w:val="24"/>
        </w:rPr>
        <w:t>es</w:t>
      </w:r>
      <w:r w:rsidR="00481978">
        <w:rPr>
          <w:rFonts w:ascii="MS Reference Sans Serif" w:hAnsi="MS Reference Sans Serif"/>
          <w:sz w:val="24"/>
          <w:szCs w:val="24"/>
        </w:rPr>
        <w:t xml:space="preserve"> de honor’ </w:t>
      </w:r>
      <w:r w:rsidR="008730C4">
        <w:rPr>
          <w:rFonts w:ascii="MS Reference Sans Serif" w:hAnsi="MS Reference Sans Serif"/>
          <w:sz w:val="24"/>
          <w:szCs w:val="24"/>
        </w:rPr>
        <w:t xml:space="preserve">que hizo la administración municipal </w:t>
      </w:r>
      <w:r w:rsidR="00481978">
        <w:rPr>
          <w:rFonts w:ascii="MS Reference Sans Serif" w:hAnsi="MS Reference Sans Serif"/>
          <w:sz w:val="24"/>
          <w:szCs w:val="24"/>
        </w:rPr>
        <w:t xml:space="preserve">a las agrupaciones de Costa Rica, Argentina, </w:t>
      </w:r>
      <w:r w:rsidR="00804F0D">
        <w:rPr>
          <w:rFonts w:ascii="MS Reference Sans Serif" w:hAnsi="MS Reference Sans Serif"/>
          <w:sz w:val="24"/>
          <w:szCs w:val="24"/>
        </w:rPr>
        <w:t>Bolivia y África</w:t>
      </w:r>
      <w:r w:rsidR="001C5B1F">
        <w:rPr>
          <w:rFonts w:ascii="MS Reference Sans Serif" w:hAnsi="MS Reference Sans Serif"/>
          <w:sz w:val="24"/>
          <w:szCs w:val="24"/>
        </w:rPr>
        <w:t xml:space="preserve"> </w:t>
      </w:r>
      <w:r w:rsidR="008730C4">
        <w:rPr>
          <w:rFonts w:ascii="MS Reference Sans Serif" w:hAnsi="MS Reference Sans Serif"/>
          <w:sz w:val="24"/>
          <w:szCs w:val="24"/>
        </w:rPr>
        <w:t xml:space="preserve">que participan </w:t>
      </w:r>
      <w:r w:rsidR="001C5B1F">
        <w:rPr>
          <w:rFonts w:ascii="MS Reference Sans Serif" w:hAnsi="MS Reference Sans Serif"/>
          <w:sz w:val="24"/>
          <w:szCs w:val="24"/>
        </w:rPr>
        <w:t xml:space="preserve">del </w:t>
      </w:r>
      <w:r w:rsidR="00861B75" w:rsidRPr="00861B75">
        <w:rPr>
          <w:rFonts w:ascii="MS Reference Sans Serif" w:hAnsi="MS Reference Sans Serif"/>
          <w:sz w:val="24"/>
          <w:szCs w:val="24"/>
        </w:rPr>
        <w:t>Festival Folklórico de las Américas</w:t>
      </w:r>
      <w:r w:rsidR="00804F0D">
        <w:rPr>
          <w:rFonts w:ascii="MS Reference Sans Serif" w:hAnsi="MS Reference Sans Serif"/>
          <w:sz w:val="24"/>
          <w:szCs w:val="24"/>
        </w:rPr>
        <w:t xml:space="preserve"> </w:t>
      </w:r>
      <w:r w:rsidR="00861B75">
        <w:rPr>
          <w:rFonts w:ascii="MS Reference Sans Serif" w:hAnsi="MS Reference Sans Serif"/>
          <w:sz w:val="24"/>
          <w:szCs w:val="24"/>
        </w:rPr>
        <w:t xml:space="preserve">‘Américadanza’, </w:t>
      </w:r>
      <w:r w:rsidR="00842307">
        <w:rPr>
          <w:rFonts w:ascii="MS Reference Sans Serif" w:hAnsi="MS Reference Sans Serif"/>
          <w:sz w:val="24"/>
          <w:szCs w:val="24"/>
        </w:rPr>
        <w:t>la licencia</w:t>
      </w:r>
      <w:r w:rsidR="00163CB0">
        <w:rPr>
          <w:rFonts w:ascii="MS Reference Sans Serif" w:hAnsi="MS Reference Sans Serif"/>
          <w:sz w:val="24"/>
          <w:szCs w:val="24"/>
        </w:rPr>
        <w:t>da</w:t>
      </w:r>
      <w:r w:rsidR="00842307">
        <w:rPr>
          <w:rFonts w:ascii="MS Reference Sans Serif" w:hAnsi="MS Reference Sans Serif"/>
          <w:sz w:val="24"/>
          <w:szCs w:val="24"/>
        </w:rPr>
        <w:t xml:space="preserve"> N</w:t>
      </w:r>
      <w:r w:rsidR="000352F4">
        <w:rPr>
          <w:rFonts w:ascii="MS Reference Sans Serif" w:hAnsi="MS Reference Sans Serif"/>
          <w:sz w:val="24"/>
          <w:szCs w:val="24"/>
        </w:rPr>
        <w:t>h</w:t>
      </w:r>
      <w:r w:rsidR="00842307">
        <w:rPr>
          <w:rFonts w:ascii="MS Reference Sans Serif" w:hAnsi="MS Reference Sans Serif"/>
          <w:sz w:val="24"/>
          <w:szCs w:val="24"/>
        </w:rPr>
        <w:t>ora Valverde Tapia de Bolivia</w:t>
      </w:r>
      <w:r w:rsidR="008730C4">
        <w:rPr>
          <w:rFonts w:ascii="MS Reference Sans Serif" w:hAnsi="MS Reference Sans Serif"/>
          <w:sz w:val="24"/>
          <w:szCs w:val="24"/>
        </w:rPr>
        <w:t xml:space="preserve"> </w:t>
      </w:r>
      <w:r w:rsidR="00610100">
        <w:rPr>
          <w:rFonts w:ascii="MS Reference Sans Serif" w:hAnsi="MS Reference Sans Serif"/>
          <w:sz w:val="24"/>
          <w:szCs w:val="24"/>
        </w:rPr>
        <w:t xml:space="preserve">dijo </w:t>
      </w:r>
      <w:r w:rsidR="008730C4">
        <w:rPr>
          <w:rFonts w:ascii="MS Reference Sans Serif" w:hAnsi="MS Reference Sans Serif"/>
          <w:sz w:val="24"/>
          <w:szCs w:val="24"/>
        </w:rPr>
        <w:t>que esta es una verdadera demostración de la importancia d</w:t>
      </w:r>
      <w:r w:rsidR="000352F4">
        <w:rPr>
          <w:rFonts w:ascii="MS Reference Sans Serif" w:hAnsi="MS Reference Sans Serif"/>
          <w:sz w:val="24"/>
          <w:szCs w:val="24"/>
        </w:rPr>
        <w:t>el arte de la danza</w:t>
      </w:r>
      <w:r w:rsidR="008730C4">
        <w:rPr>
          <w:rFonts w:ascii="MS Reference Sans Serif" w:hAnsi="MS Reference Sans Serif"/>
          <w:sz w:val="24"/>
          <w:szCs w:val="24"/>
        </w:rPr>
        <w:t xml:space="preserve">, </w:t>
      </w:r>
      <w:r w:rsidR="000352F4">
        <w:rPr>
          <w:rFonts w:ascii="MS Reference Sans Serif" w:hAnsi="MS Reference Sans Serif"/>
          <w:sz w:val="24"/>
          <w:szCs w:val="24"/>
        </w:rPr>
        <w:t xml:space="preserve">el lenguaje </w:t>
      </w:r>
      <w:r w:rsidR="00C02172">
        <w:rPr>
          <w:rFonts w:ascii="MS Reference Sans Serif" w:hAnsi="MS Reference Sans Serif"/>
          <w:sz w:val="24"/>
          <w:szCs w:val="24"/>
        </w:rPr>
        <w:t xml:space="preserve">que se utiliza para fraternizar y mostrar quiénes somos, </w:t>
      </w:r>
      <w:r w:rsidR="00967CF3">
        <w:rPr>
          <w:rFonts w:ascii="MS Reference Sans Serif" w:hAnsi="MS Reference Sans Serif"/>
          <w:sz w:val="24"/>
          <w:szCs w:val="24"/>
        </w:rPr>
        <w:t xml:space="preserve">ya que </w:t>
      </w:r>
      <w:r w:rsidR="00A94CB7">
        <w:rPr>
          <w:rFonts w:ascii="MS Reference Sans Serif" w:hAnsi="MS Reference Sans Serif"/>
          <w:sz w:val="24"/>
          <w:szCs w:val="24"/>
        </w:rPr>
        <w:t xml:space="preserve">la danza </w:t>
      </w:r>
      <w:r w:rsidR="00C02172">
        <w:rPr>
          <w:rFonts w:ascii="MS Reference Sans Serif" w:hAnsi="MS Reference Sans Serif"/>
          <w:sz w:val="24"/>
          <w:szCs w:val="24"/>
        </w:rPr>
        <w:t xml:space="preserve">hace posible la hermandad entre los pueblos. </w:t>
      </w:r>
    </w:p>
    <w:p w:rsidR="002F6F67" w:rsidRDefault="00A756D7" w:rsidP="00481978">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02272" behindDoc="0" locked="0" layoutInCell="1" allowOverlap="1" wp14:anchorId="62ABB1FB" wp14:editId="6FD7C358">
            <wp:simplePos x="0" y="0"/>
            <wp:positionH relativeFrom="column">
              <wp:posOffset>-2828925</wp:posOffset>
            </wp:positionH>
            <wp:positionV relativeFrom="paragraph">
              <wp:posOffset>578485</wp:posOffset>
            </wp:positionV>
            <wp:extent cx="2713990" cy="1809115"/>
            <wp:effectExtent l="0" t="0" r="0" b="635"/>
            <wp:wrapSquare wrapText="bothSides"/>
            <wp:docPr id="8" name="Imagen 8" descr="C:\Facebook\IMG_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5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399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18D">
        <w:rPr>
          <w:rFonts w:ascii="MS Reference Sans Serif" w:hAnsi="MS Reference Sans Serif"/>
          <w:sz w:val="24"/>
          <w:szCs w:val="24"/>
        </w:rPr>
        <w:t xml:space="preserve">Reynaldo Muñoz, secretario General, </w:t>
      </w:r>
      <w:r w:rsidR="00B97B82">
        <w:rPr>
          <w:rFonts w:ascii="MS Reference Sans Serif" w:hAnsi="MS Reference Sans Serif"/>
          <w:sz w:val="24"/>
          <w:szCs w:val="24"/>
        </w:rPr>
        <w:t xml:space="preserve">agregó que </w:t>
      </w:r>
      <w:r w:rsidR="00B43374">
        <w:rPr>
          <w:rFonts w:ascii="MS Reference Sans Serif" w:hAnsi="MS Reference Sans Serif"/>
          <w:sz w:val="24"/>
          <w:szCs w:val="24"/>
        </w:rPr>
        <w:t xml:space="preserve">esta declaración </w:t>
      </w:r>
      <w:r w:rsidR="00BA6B9E">
        <w:rPr>
          <w:rFonts w:ascii="MS Reference Sans Serif" w:hAnsi="MS Reference Sans Serif"/>
          <w:sz w:val="24"/>
          <w:szCs w:val="24"/>
        </w:rPr>
        <w:t xml:space="preserve">rescata </w:t>
      </w:r>
      <w:r w:rsidR="00B43374">
        <w:rPr>
          <w:rFonts w:ascii="MS Reference Sans Serif" w:hAnsi="MS Reference Sans Serif"/>
          <w:sz w:val="24"/>
          <w:szCs w:val="24"/>
        </w:rPr>
        <w:t xml:space="preserve">los valores culturales </w:t>
      </w:r>
      <w:r w:rsidR="00984A99">
        <w:rPr>
          <w:rFonts w:ascii="MS Reference Sans Serif" w:hAnsi="MS Reference Sans Serif"/>
          <w:sz w:val="24"/>
          <w:szCs w:val="24"/>
        </w:rPr>
        <w:t xml:space="preserve">y qué mejor que Popayán </w:t>
      </w:r>
      <w:r w:rsidR="00BA6B9E">
        <w:rPr>
          <w:rFonts w:ascii="MS Reference Sans Serif" w:hAnsi="MS Reference Sans Serif"/>
          <w:sz w:val="24"/>
          <w:szCs w:val="24"/>
        </w:rPr>
        <w:t xml:space="preserve">sea escenario para conocer la cultura de los países invitados y así mismo para que sus representantes conozcan la magia de la Ciudad Blanca de Colombia. </w:t>
      </w:r>
    </w:p>
    <w:p w:rsidR="008F222D" w:rsidRDefault="00BA6B9E" w:rsidP="00481978">
      <w:pPr>
        <w:jc w:val="both"/>
        <w:rPr>
          <w:rFonts w:ascii="MS Reference Sans Serif" w:hAnsi="MS Reference Sans Serif"/>
          <w:sz w:val="24"/>
          <w:szCs w:val="24"/>
        </w:rPr>
      </w:pPr>
      <w:r>
        <w:rPr>
          <w:rFonts w:ascii="MS Reference Sans Serif" w:hAnsi="MS Reference Sans Serif"/>
          <w:sz w:val="24"/>
          <w:szCs w:val="24"/>
        </w:rPr>
        <w:t>Nhora Valverde Tapia de Bolivia insistió que es importante p</w:t>
      </w:r>
      <w:r w:rsidR="00093E84">
        <w:rPr>
          <w:rFonts w:ascii="MS Reference Sans Serif" w:hAnsi="MS Reference Sans Serif"/>
          <w:sz w:val="24"/>
          <w:szCs w:val="24"/>
        </w:rPr>
        <w:t xml:space="preserve">reservar, conservar, revalorizar  y mantener la identidad cultural </w:t>
      </w:r>
      <w:r w:rsidR="00781A38">
        <w:rPr>
          <w:rFonts w:ascii="MS Reference Sans Serif" w:hAnsi="MS Reference Sans Serif"/>
          <w:sz w:val="24"/>
          <w:szCs w:val="24"/>
        </w:rPr>
        <w:t xml:space="preserve">en </w:t>
      </w:r>
      <w:r w:rsidR="00781A38">
        <w:rPr>
          <w:rFonts w:ascii="MS Reference Sans Serif" w:hAnsi="MS Reference Sans Serif"/>
          <w:sz w:val="24"/>
          <w:szCs w:val="24"/>
        </w:rPr>
        <w:lastRenderedPageBreak/>
        <w:t xml:space="preserve">este mundo globalizado </w:t>
      </w:r>
      <w:r w:rsidR="00423CB2">
        <w:rPr>
          <w:rFonts w:ascii="MS Reference Sans Serif" w:hAnsi="MS Reference Sans Serif"/>
          <w:sz w:val="24"/>
          <w:szCs w:val="24"/>
        </w:rPr>
        <w:t xml:space="preserve">que </w:t>
      </w:r>
      <w:r w:rsidR="00A76502">
        <w:rPr>
          <w:rFonts w:ascii="MS Reference Sans Serif" w:hAnsi="MS Reference Sans Serif"/>
          <w:sz w:val="24"/>
          <w:szCs w:val="24"/>
        </w:rPr>
        <w:t xml:space="preserve">hace </w:t>
      </w:r>
      <w:r w:rsidR="00F31E1A">
        <w:rPr>
          <w:rFonts w:ascii="MS Reference Sans Serif" w:hAnsi="MS Reference Sans Serif"/>
          <w:sz w:val="24"/>
          <w:szCs w:val="24"/>
        </w:rPr>
        <w:t xml:space="preserve">uno solo, </w:t>
      </w:r>
      <w:r w:rsidR="00A76502">
        <w:rPr>
          <w:rFonts w:ascii="MS Reference Sans Serif" w:hAnsi="MS Reference Sans Serif"/>
          <w:sz w:val="24"/>
          <w:szCs w:val="24"/>
        </w:rPr>
        <w:t>“</w:t>
      </w:r>
      <w:r w:rsidR="00F31E1A">
        <w:rPr>
          <w:rFonts w:ascii="MS Reference Sans Serif" w:hAnsi="MS Reference Sans Serif"/>
          <w:sz w:val="24"/>
          <w:szCs w:val="24"/>
        </w:rPr>
        <w:t xml:space="preserve">pero no debemos permitirlo </w:t>
      </w:r>
      <w:r w:rsidR="00AC66DD">
        <w:rPr>
          <w:rFonts w:ascii="MS Reference Sans Serif" w:hAnsi="MS Reference Sans Serif"/>
          <w:sz w:val="24"/>
          <w:szCs w:val="24"/>
        </w:rPr>
        <w:t xml:space="preserve">porque tenemos culturas </w:t>
      </w:r>
      <w:r w:rsidR="001524B0">
        <w:rPr>
          <w:rFonts w:ascii="MS Reference Sans Serif" w:hAnsi="MS Reference Sans Serif"/>
          <w:sz w:val="24"/>
          <w:szCs w:val="24"/>
        </w:rPr>
        <w:t>que nos caracterizan</w:t>
      </w:r>
      <w:r w:rsidR="00A76502">
        <w:rPr>
          <w:rFonts w:ascii="MS Reference Sans Serif" w:hAnsi="MS Reference Sans Serif"/>
          <w:sz w:val="24"/>
          <w:szCs w:val="24"/>
        </w:rPr>
        <w:t>”.</w:t>
      </w:r>
    </w:p>
    <w:p w:rsidR="00397B61" w:rsidRDefault="00397B61" w:rsidP="00481978">
      <w:pPr>
        <w:jc w:val="both"/>
        <w:rPr>
          <w:rFonts w:ascii="MS Reference Sans Serif" w:hAnsi="MS Reference Sans Serif"/>
          <w:sz w:val="24"/>
          <w:szCs w:val="24"/>
        </w:rPr>
      </w:pPr>
      <w:r>
        <w:rPr>
          <w:rFonts w:ascii="MS Reference Sans Serif" w:hAnsi="MS Reference Sans Serif"/>
          <w:sz w:val="24"/>
          <w:szCs w:val="24"/>
        </w:rPr>
        <w:t xml:space="preserve">Durante este acto de fraternindad, las delegaciones artísticas entregaron obsequios para dar a conocer sus culturas. </w:t>
      </w:r>
    </w:p>
    <w:p w:rsidR="00EA6D70" w:rsidRDefault="00EA6D70" w:rsidP="00481978">
      <w:pPr>
        <w:jc w:val="both"/>
        <w:rPr>
          <w:rFonts w:ascii="MS Reference Sans Serif" w:hAnsi="MS Reference Sans Serif"/>
          <w:sz w:val="24"/>
          <w:szCs w:val="24"/>
        </w:rPr>
      </w:pPr>
    </w:p>
    <w:p w:rsidR="00EA6D70" w:rsidRDefault="00EA6D70" w:rsidP="00EA6D70">
      <w:pPr>
        <w:jc w:val="center"/>
        <w:rPr>
          <w:rFonts w:ascii="MS Reference Sans Serif" w:hAnsi="MS Reference Sans Serif"/>
          <w:b/>
          <w:sz w:val="30"/>
          <w:szCs w:val="30"/>
        </w:rPr>
      </w:pPr>
      <w:r>
        <w:rPr>
          <w:rFonts w:ascii="MS Reference Sans Serif" w:hAnsi="MS Reference Sans Serif"/>
          <w:b/>
          <w:sz w:val="30"/>
          <w:szCs w:val="30"/>
        </w:rPr>
        <w:t>Secretaría de Educación tiene nueva planta de personal</w:t>
      </w:r>
    </w:p>
    <w:p w:rsidR="00163CB0" w:rsidRDefault="002F3622" w:rsidP="00EA6D70">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04320" behindDoc="0" locked="0" layoutInCell="1" allowOverlap="1" wp14:anchorId="0FD7CEED" wp14:editId="652A0FD2">
            <wp:simplePos x="0" y="0"/>
            <wp:positionH relativeFrom="column">
              <wp:posOffset>2371725</wp:posOffset>
            </wp:positionH>
            <wp:positionV relativeFrom="paragraph">
              <wp:posOffset>151765</wp:posOffset>
            </wp:positionV>
            <wp:extent cx="3246120" cy="2432050"/>
            <wp:effectExtent l="0" t="0" r="0" b="6350"/>
            <wp:wrapSquare wrapText="bothSides"/>
            <wp:docPr id="12" name="Imagen 12" descr="C:\Facebook\Ullo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Ulloa (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612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D70">
        <w:rPr>
          <w:rFonts w:ascii="MS Reference Sans Serif" w:hAnsi="MS Reference Sans Serif"/>
          <w:sz w:val="24"/>
          <w:szCs w:val="24"/>
        </w:rPr>
        <w:t xml:space="preserve">El proceso de modernización de la planta de personal que inició la Secretaría de Educación ante el Ministerio de Educación Nacional hace aproximadamente dos años y culminó en diciembre del año anterior, </w:t>
      </w:r>
      <w:r w:rsidR="00163CB0">
        <w:rPr>
          <w:rFonts w:ascii="MS Reference Sans Serif" w:hAnsi="MS Reference Sans Serif"/>
          <w:sz w:val="24"/>
          <w:szCs w:val="24"/>
        </w:rPr>
        <w:t>tiene luz verde.</w:t>
      </w:r>
    </w:p>
    <w:p w:rsidR="00EA6D70" w:rsidRDefault="00EA6D70" w:rsidP="00EA6D70">
      <w:pPr>
        <w:jc w:val="both"/>
        <w:rPr>
          <w:rFonts w:ascii="MS Reference Sans Serif" w:hAnsi="MS Reference Sans Serif"/>
          <w:sz w:val="24"/>
          <w:szCs w:val="24"/>
        </w:rPr>
      </w:pPr>
      <w:r>
        <w:rPr>
          <w:rFonts w:ascii="MS Reference Sans Serif" w:hAnsi="MS Reference Sans Serif"/>
          <w:sz w:val="24"/>
          <w:szCs w:val="24"/>
        </w:rPr>
        <w:t>Así lo indicó el titular de Educación, Nino Andrés Erazo, quien dijo que desde esta semana su dependencia cuenta con</w:t>
      </w:r>
      <w:r w:rsidR="00163CB0">
        <w:rPr>
          <w:rFonts w:ascii="MS Reference Sans Serif" w:hAnsi="MS Reference Sans Serif"/>
          <w:sz w:val="24"/>
          <w:szCs w:val="24"/>
        </w:rPr>
        <w:t xml:space="preserve"> el nombramiento de</w:t>
      </w:r>
      <w:r>
        <w:rPr>
          <w:rFonts w:ascii="MS Reference Sans Serif" w:hAnsi="MS Reference Sans Serif"/>
          <w:sz w:val="24"/>
          <w:szCs w:val="24"/>
        </w:rPr>
        <w:t xml:space="preserve"> 43 </w:t>
      </w:r>
      <w:r w:rsidR="00163CB0">
        <w:rPr>
          <w:rFonts w:ascii="MS Reference Sans Serif" w:hAnsi="MS Reference Sans Serif"/>
          <w:sz w:val="24"/>
          <w:szCs w:val="24"/>
        </w:rPr>
        <w:t>funcionarios de planta</w:t>
      </w:r>
      <w:r>
        <w:rPr>
          <w:rFonts w:ascii="MS Reference Sans Serif" w:hAnsi="MS Reference Sans Serif"/>
          <w:sz w:val="24"/>
          <w:szCs w:val="24"/>
        </w:rPr>
        <w:t>, quienes prestarán un mejor servicio a los docentes y a la ciudadanía en general, “todo esto hace parte del proceso de modernización e implementación de personal que se hizo para que los proyectos no se trunquen, pues con el nuevo personal de planta nos pondremos al día, haremos durante los siguientes dos meses un plan de choque para reponer el tiempo de servicio y trabajar en</w:t>
      </w:r>
      <w:r w:rsidR="00163CB0">
        <w:rPr>
          <w:rFonts w:ascii="MS Reference Sans Serif" w:hAnsi="MS Reference Sans Serif"/>
          <w:sz w:val="24"/>
          <w:szCs w:val="24"/>
        </w:rPr>
        <w:t>tre otras prioridades,</w:t>
      </w:r>
      <w:r>
        <w:rPr>
          <w:rFonts w:ascii="MS Reference Sans Serif" w:hAnsi="MS Reference Sans Serif"/>
          <w:sz w:val="24"/>
          <w:szCs w:val="24"/>
        </w:rPr>
        <w:t xml:space="preserve"> los bonos pensionales”.</w:t>
      </w:r>
    </w:p>
    <w:p w:rsidR="00EA6D70" w:rsidRDefault="00EA6D70" w:rsidP="00EA6D70">
      <w:pPr>
        <w:jc w:val="both"/>
        <w:rPr>
          <w:rFonts w:ascii="MS Reference Sans Serif" w:hAnsi="MS Reference Sans Serif"/>
          <w:sz w:val="24"/>
          <w:szCs w:val="24"/>
        </w:rPr>
      </w:pPr>
      <w:r>
        <w:rPr>
          <w:rFonts w:ascii="MS Reference Sans Serif" w:hAnsi="MS Reference Sans Serif"/>
          <w:sz w:val="24"/>
          <w:szCs w:val="24"/>
        </w:rPr>
        <w:t xml:space="preserve">La modernización de la Secretaría de Educación consiste en que cada una de las personas que laborarán en esta dependencia harán parte de unos procesos específicos que el Ministerio determinó, “nosotros </w:t>
      </w:r>
      <w:r>
        <w:rPr>
          <w:rFonts w:ascii="MS Reference Sans Serif" w:hAnsi="MS Reference Sans Serif"/>
          <w:sz w:val="24"/>
          <w:szCs w:val="24"/>
        </w:rPr>
        <w:lastRenderedPageBreak/>
        <w:t xml:space="preserve">tenemos procesos que ya han sido catalogados como excelentes, es el proceso de atención al cliente y capacitación diaria en </w:t>
      </w:r>
      <w:r w:rsidR="0011696F">
        <w:rPr>
          <w:rFonts w:ascii="MS Reference Sans Serif" w:hAnsi="MS Reference Sans Serif"/>
          <w:sz w:val="24"/>
          <w:szCs w:val="24"/>
        </w:rPr>
        <w:t>benefici</w:t>
      </w:r>
      <w:r>
        <w:rPr>
          <w:rFonts w:ascii="MS Reference Sans Serif" w:hAnsi="MS Reference Sans Serif"/>
          <w:sz w:val="24"/>
          <w:szCs w:val="24"/>
        </w:rPr>
        <w:t>o del usuario”, agregó Erazo.</w:t>
      </w:r>
    </w:p>
    <w:p w:rsidR="00EA6D70" w:rsidRDefault="00EA6D70" w:rsidP="00EA6D70">
      <w:pPr>
        <w:jc w:val="both"/>
        <w:rPr>
          <w:rFonts w:ascii="MS Reference Sans Serif" w:hAnsi="MS Reference Sans Serif"/>
          <w:sz w:val="24"/>
          <w:szCs w:val="24"/>
        </w:rPr>
      </w:pPr>
      <w:r>
        <w:rPr>
          <w:rFonts w:ascii="MS Reference Sans Serif" w:hAnsi="MS Reference Sans Serif"/>
          <w:sz w:val="24"/>
          <w:szCs w:val="24"/>
        </w:rPr>
        <w:t>La selección se hizo respetando la carrera administrativa, según el Secretario de Educación,  la mayoría de las personas que hacen parte de la Secretaría son quienes cumplieron los requisitos como postgrados, especializaciones, profesionales y técnicos con más tiempo de servicio en la administración municipal.</w:t>
      </w:r>
    </w:p>
    <w:p w:rsidR="00EA6D70" w:rsidRDefault="00EA6D70" w:rsidP="00EA6D70">
      <w:pPr>
        <w:jc w:val="both"/>
        <w:rPr>
          <w:rFonts w:ascii="MS Reference Sans Serif" w:hAnsi="MS Reference Sans Serif"/>
          <w:sz w:val="24"/>
          <w:szCs w:val="24"/>
        </w:rPr>
      </w:pPr>
      <w:r>
        <w:rPr>
          <w:rFonts w:ascii="MS Reference Sans Serif" w:hAnsi="MS Reference Sans Serif"/>
          <w:sz w:val="24"/>
          <w:szCs w:val="24"/>
        </w:rPr>
        <w:t>La Secretaría también contará con contratistas para seguir fortaleciendo el servicio al ciudadano.</w:t>
      </w:r>
    </w:p>
    <w:p w:rsidR="00A758E8" w:rsidRDefault="00A758E8" w:rsidP="00A758E8">
      <w:pPr>
        <w:jc w:val="center"/>
        <w:rPr>
          <w:rFonts w:ascii="MS Reference Sans Serif" w:hAnsi="MS Reference Sans Serif" w:cs="Arial"/>
          <w:b/>
          <w:sz w:val="30"/>
          <w:szCs w:val="30"/>
        </w:rPr>
      </w:pPr>
    </w:p>
    <w:p w:rsidR="00A758E8" w:rsidRPr="00A758E8" w:rsidRDefault="00A758E8" w:rsidP="00A758E8">
      <w:pPr>
        <w:jc w:val="center"/>
        <w:rPr>
          <w:rFonts w:ascii="MS Reference Sans Serif" w:hAnsi="MS Reference Sans Serif" w:cs="Arial"/>
          <w:b/>
          <w:sz w:val="30"/>
          <w:szCs w:val="30"/>
        </w:rPr>
      </w:pPr>
      <w:r w:rsidRPr="00A758E8">
        <w:rPr>
          <w:rFonts w:ascii="MS Reference Sans Serif" w:hAnsi="MS Reference Sans Serif" w:cs="Arial"/>
          <w:b/>
          <w:sz w:val="30"/>
          <w:szCs w:val="30"/>
        </w:rPr>
        <w:t xml:space="preserve">En alianza estratégica, la Secretaría de Salud de Popayán, capacitará a </w:t>
      </w:r>
      <w:r w:rsidR="0011696F">
        <w:rPr>
          <w:rFonts w:ascii="MS Reference Sans Serif" w:hAnsi="MS Reference Sans Serif" w:cs="Arial"/>
          <w:b/>
          <w:sz w:val="30"/>
          <w:szCs w:val="30"/>
        </w:rPr>
        <w:t>personal de centros de estética</w:t>
      </w:r>
    </w:p>
    <w:p w:rsidR="00A758E8" w:rsidRPr="00A758E8" w:rsidRDefault="00A758E8" w:rsidP="00A758E8">
      <w:pPr>
        <w:jc w:val="both"/>
        <w:rPr>
          <w:rFonts w:ascii="MS Reference Sans Serif" w:hAnsi="MS Reference Sans Serif" w:cs="Arial"/>
          <w:sz w:val="24"/>
          <w:szCs w:val="24"/>
        </w:rPr>
      </w:pPr>
      <w:r w:rsidRPr="00A758E8">
        <w:rPr>
          <w:rFonts w:ascii="MS Reference Sans Serif" w:hAnsi="MS Reference Sans Serif" w:cs="Arial"/>
          <w:b/>
          <w:sz w:val="30"/>
          <w:szCs w:val="30"/>
          <w:lang w:eastAsia="es-CO"/>
        </w:rPr>
        <w:drawing>
          <wp:anchor distT="0" distB="0" distL="114300" distR="114300" simplePos="0" relativeHeight="251709440" behindDoc="0" locked="0" layoutInCell="1" allowOverlap="1" wp14:anchorId="02F5F340" wp14:editId="308193E6">
            <wp:simplePos x="0" y="0"/>
            <wp:positionH relativeFrom="column">
              <wp:posOffset>2359660</wp:posOffset>
            </wp:positionH>
            <wp:positionV relativeFrom="paragraph">
              <wp:posOffset>112395</wp:posOffset>
            </wp:positionV>
            <wp:extent cx="3175000" cy="2533650"/>
            <wp:effectExtent l="0" t="0" r="6350" b="0"/>
            <wp:wrapSquare wrapText="bothSides"/>
            <wp:docPr id="17" name="Imagen 2" descr="C:\Documents and Settings\soledad.olano\Escritorio\descargasCorreo\DSC0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oledad.olano\Escritorio\descargasCorreo\DSC06831.JPG"/>
                    <pic:cNvPicPr>
                      <a:picLocks noChangeAspect="1" noChangeArrowheads="1"/>
                    </pic:cNvPicPr>
                  </pic:nvPicPr>
                  <pic:blipFill>
                    <a:blip r:embed="rId15" cstate="print"/>
                    <a:srcRect/>
                    <a:stretch>
                      <a:fillRect/>
                    </a:stretch>
                  </pic:blipFill>
                  <pic:spPr bwMode="auto">
                    <a:xfrm>
                      <a:off x="0" y="0"/>
                      <a:ext cx="3175000" cy="2533650"/>
                    </a:xfrm>
                    <a:prstGeom prst="rect">
                      <a:avLst/>
                    </a:prstGeom>
                    <a:noFill/>
                    <a:ln w="9525">
                      <a:noFill/>
                      <a:miter lim="800000"/>
                      <a:headEnd/>
                      <a:tailEnd/>
                    </a:ln>
                  </pic:spPr>
                </pic:pic>
              </a:graphicData>
            </a:graphic>
          </wp:anchor>
        </w:drawing>
      </w:r>
      <w:r w:rsidRPr="00A758E8">
        <w:rPr>
          <w:rFonts w:ascii="MS Reference Sans Serif" w:hAnsi="MS Reference Sans Serif" w:cs="Arial"/>
          <w:sz w:val="24"/>
          <w:szCs w:val="24"/>
        </w:rPr>
        <w:t>Alrededor de 15 mil empleados de más de 2 mil 600 centros de estética, que se encuentran registrados en Popayán, entre barberías, peluquerías, escuelas de formación de estilistas, manicuristas, salas de belleza y afines, serán capacitados en normas de bioseguridad,  de acuerdo con una alianza estratégica realizada entre  la Secretaría de Salud del Municipio y las tres academias especializadas en bioseguridad que funcionan en la ciudad.</w:t>
      </w:r>
    </w:p>
    <w:p w:rsidR="00A758E8" w:rsidRPr="00A758E8" w:rsidRDefault="00A758E8" w:rsidP="00A758E8">
      <w:pPr>
        <w:jc w:val="both"/>
        <w:rPr>
          <w:rFonts w:ascii="MS Reference Sans Serif" w:hAnsi="MS Reference Sans Serif" w:cs="Arial"/>
          <w:sz w:val="24"/>
          <w:szCs w:val="24"/>
        </w:rPr>
      </w:pPr>
      <w:r w:rsidRPr="00A758E8">
        <w:rPr>
          <w:rFonts w:ascii="MS Reference Sans Serif" w:hAnsi="MS Reference Sans Serif" w:cs="Arial"/>
          <w:sz w:val="24"/>
          <w:szCs w:val="24"/>
        </w:rPr>
        <w:lastRenderedPageBreak/>
        <w:t>Así mismo, la Secretaría de Salud de Popayán, como autoridad sanitaria en el Municipio y en cumplimiento de las Resoluciones 2117 de 2010 y 2827 de 2006, legaliza y expide los certificados de bioseguridad y establece los requisitos para la apertura y el funcionamiento de los centros de cosmetología, para lo cual inspecciona el cumplimiento  del manual de bioseguridad, a través del  cual se establece  una cultura de comportamiento dentro de los centros de belleza, los cuales deben minimizar el riesgo potencial de accidentes laborales y de infecciones en los usuarios.</w:t>
      </w:r>
    </w:p>
    <w:p w:rsidR="00A758E8" w:rsidRDefault="00A758E8" w:rsidP="00A758E8">
      <w:pPr>
        <w:jc w:val="both"/>
        <w:rPr>
          <w:rFonts w:ascii="MS Reference Sans Serif" w:hAnsi="MS Reference Sans Serif" w:cs="Arial"/>
          <w:sz w:val="24"/>
          <w:szCs w:val="24"/>
        </w:rPr>
      </w:pPr>
      <w:r w:rsidRPr="00A758E8">
        <w:rPr>
          <w:rFonts w:ascii="MS Reference Sans Serif" w:hAnsi="MS Reference Sans Serif" w:cs="Arial"/>
          <w:sz w:val="24"/>
          <w:szCs w:val="24"/>
        </w:rPr>
        <w:t>La bioseguridad es la norma que minimiza el contacto con elementos corto punzantes, papeles higiénicos, gasas, agujas, tijeras, tintes, cepillos de cabeza y demás implementos  que se utilizan en estética ornamental, los cuales pueden transmitir enfermedades infectocontagiosas, por lo cual el lavado de las manos es considerado el principal principio de bioseguridad y el más importante procedimiento para prevenir y controlar infecciones, porque de la calidad del procedimiento estético que se realice, depende la transmisión de microorganismos patógenos en la piel.</w:t>
      </w:r>
    </w:p>
    <w:p w:rsidR="00DD246F" w:rsidRDefault="00DD246F" w:rsidP="00A758E8">
      <w:pPr>
        <w:jc w:val="both"/>
        <w:rPr>
          <w:rFonts w:ascii="MS Reference Sans Serif" w:hAnsi="MS Reference Sans Serif" w:cs="Arial"/>
          <w:sz w:val="24"/>
          <w:szCs w:val="24"/>
        </w:rPr>
      </w:pPr>
    </w:p>
    <w:p w:rsidR="00A758E8" w:rsidRDefault="00A758E8" w:rsidP="00A758E8">
      <w:pPr>
        <w:jc w:val="center"/>
        <w:rPr>
          <w:rFonts w:ascii="MS Reference Sans Serif" w:hAnsi="MS Reference Sans Serif" w:cs="Arial"/>
          <w:b/>
          <w:sz w:val="30"/>
          <w:szCs w:val="30"/>
        </w:rPr>
      </w:pPr>
      <w:r w:rsidRPr="00A758E8">
        <w:rPr>
          <w:rFonts w:ascii="MS Reference Sans Serif" w:hAnsi="MS Reference Sans Serif" w:cs="Arial"/>
          <w:b/>
          <w:sz w:val="30"/>
          <w:szCs w:val="30"/>
        </w:rPr>
        <w:t xml:space="preserve"> Secreta</w:t>
      </w:r>
      <w:r w:rsidR="005B09CA">
        <w:rPr>
          <w:rFonts w:ascii="MS Reference Sans Serif" w:hAnsi="MS Reference Sans Serif" w:cs="Arial"/>
          <w:b/>
          <w:sz w:val="30"/>
          <w:szCs w:val="30"/>
        </w:rPr>
        <w:t>ría de Salud de Popayán en alianza con la ARP</w:t>
      </w:r>
      <w:r w:rsidRPr="00A758E8">
        <w:rPr>
          <w:rFonts w:ascii="MS Reference Sans Serif" w:hAnsi="MS Reference Sans Serif" w:cs="Arial"/>
          <w:b/>
          <w:sz w:val="30"/>
          <w:szCs w:val="30"/>
        </w:rPr>
        <w:t xml:space="preserve"> </w:t>
      </w:r>
      <w:r w:rsidR="00DD246F">
        <w:rPr>
          <w:rFonts w:ascii="MS Reference Sans Serif" w:hAnsi="MS Reference Sans Serif" w:cs="Arial"/>
          <w:b/>
          <w:sz w:val="30"/>
          <w:szCs w:val="30"/>
        </w:rPr>
        <w:t>‘</w:t>
      </w:r>
      <w:r w:rsidRPr="00A758E8">
        <w:rPr>
          <w:rFonts w:ascii="MS Reference Sans Serif" w:hAnsi="MS Reference Sans Serif" w:cs="Arial"/>
          <w:b/>
          <w:sz w:val="30"/>
          <w:szCs w:val="30"/>
        </w:rPr>
        <w:t>Positiva</w:t>
      </w:r>
      <w:r w:rsidR="00DD246F">
        <w:rPr>
          <w:rFonts w:ascii="MS Reference Sans Serif" w:hAnsi="MS Reference Sans Serif" w:cs="Arial"/>
          <w:b/>
          <w:sz w:val="30"/>
          <w:szCs w:val="30"/>
        </w:rPr>
        <w:t>’</w:t>
      </w:r>
      <w:r w:rsidR="005B09CA">
        <w:rPr>
          <w:rFonts w:ascii="MS Reference Sans Serif" w:hAnsi="MS Reference Sans Serif" w:cs="Arial"/>
          <w:b/>
          <w:sz w:val="30"/>
          <w:szCs w:val="30"/>
        </w:rPr>
        <w:t xml:space="preserve"> </w:t>
      </w:r>
      <w:r w:rsidRPr="00A758E8">
        <w:rPr>
          <w:rFonts w:ascii="MS Reference Sans Serif" w:hAnsi="MS Reference Sans Serif" w:cs="Arial"/>
          <w:b/>
          <w:sz w:val="30"/>
          <w:szCs w:val="30"/>
        </w:rPr>
        <w:t>para mejorar la salud en el trabajo</w:t>
      </w:r>
    </w:p>
    <w:p w:rsidR="00A758E8" w:rsidRPr="00A758E8" w:rsidRDefault="00634180" w:rsidP="00A758E8">
      <w:pPr>
        <w:jc w:val="both"/>
        <w:rPr>
          <w:rFonts w:ascii="MS Reference Sans Serif" w:hAnsi="MS Reference Sans Serif" w:cs="Arial"/>
          <w:sz w:val="24"/>
          <w:szCs w:val="24"/>
        </w:rPr>
      </w:pPr>
      <w:r>
        <w:rPr>
          <w:rFonts w:ascii="MS Reference Sans Serif" w:hAnsi="MS Reference Sans Serif" w:cs="Arial"/>
          <w:sz w:val="24"/>
          <w:szCs w:val="24"/>
        </w:rPr>
        <w:t>S</w:t>
      </w:r>
      <w:r w:rsidR="00A758E8" w:rsidRPr="00A758E8">
        <w:rPr>
          <w:rFonts w:ascii="MS Reference Sans Serif" w:hAnsi="MS Reference Sans Serif" w:cs="Arial"/>
          <w:sz w:val="24"/>
          <w:szCs w:val="24"/>
        </w:rPr>
        <w:t xml:space="preserve">e formalizó la alianza estratégica entre la Compañía de Seguros Positiva, el </w:t>
      </w:r>
      <w:r w:rsidR="00A758E8" w:rsidRPr="00A758E8">
        <w:rPr>
          <w:rFonts w:ascii="MS Reference Sans Serif" w:hAnsi="MS Reference Sans Serif" w:cs="Arial"/>
          <w:sz w:val="24"/>
          <w:szCs w:val="24"/>
          <w:shd w:val="clear" w:color="auto" w:fill="FFFFFF"/>
        </w:rPr>
        <w:t xml:space="preserve">Instituto Colombiano de Normas Técnicas y Certificación, Icontec, y la Secretaría de Salud de Popayán, con la presentación </w:t>
      </w:r>
      <w:r w:rsidR="00A758E8" w:rsidRPr="00A758E8">
        <w:rPr>
          <w:rFonts w:ascii="MS Reference Sans Serif" w:hAnsi="MS Reference Sans Serif" w:cs="Arial"/>
          <w:color w:val="000000" w:themeColor="text1"/>
          <w:sz w:val="24"/>
          <w:szCs w:val="24"/>
          <w:shd w:val="clear" w:color="auto" w:fill="FFFFFF"/>
        </w:rPr>
        <w:t>d</w:t>
      </w:r>
      <w:r w:rsidR="00A758E8" w:rsidRPr="00A758E8">
        <w:rPr>
          <w:rFonts w:ascii="MS Reference Sans Serif" w:hAnsi="MS Reference Sans Serif"/>
          <w:color w:val="000000" w:themeColor="text1"/>
          <w:sz w:val="24"/>
          <w:szCs w:val="24"/>
        </w:rPr>
        <w:t xml:space="preserve">el programa de Impacto al Sistema Único de Acreditación en Salud y  Seguridad en el Trabajo, a través del cual se busca </w:t>
      </w:r>
      <w:r w:rsidR="00A758E8" w:rsidRPr="00A758E8">
        <w:rPr>
          <w:rFonts w:ascii="MS Reference Sans Serif" w:hAnsi="MS Reference Sans Serif" w:cs="Arial"/>
          <w:sz w:val="24"/>
          <w:szCs w:val="24"/>
        </w:rPr>
        <w:t xml:space="preserve">impulsar la acreditación en salud a las diferentes instituciones tanto públicas como privadas del departamento del Cauca, afirmó Juan Felipe Mora, director regional del Icontec para el suroccidente colombiano, quien igualmente </w:t>
      </w:r>
      <w:r w:rsidR="00A758E8" w:rsidRPr="00A758E8">
        <w:rPr>
          <w:rFonts w:ascii="MS Reference Sans Serif" w:hAnsi="MS Reference Sans Serif" w:cs="Arial"/>
          <w:sz w:val="24"/>
          <w:szCs w:val="24"/>
        </w:rPr>
        <w:lastRenderedPageBreak/>
        <w:t xml:space="preserve">indicó que con la  acreditación en salud se busca prestar un servicio con calidad,  seguridad y sobre todo, con un trato humano al paciente. </w:t>
      </w:r>
    </w:p>
    <w:p w:rsidR="00A758E8" w:rsidRPr="00A758E8" w:rsidRDefault="00A758E8" w:rsidP="00A758E8">
      <w:pPr>
        <w:jc w:val="both"/>
        <w:rPr>
          <w:rFonts w:ascii="MS Reference Sans Serif" w:hAnsi="MS Reference Sans Serif" w:cs="Arial"/>
          <w:sz w:val="24"/>
          <w:szCs w:val="24"/>
        </w:rPr>
      </w:pPr>
      <w:r w:rsidRPr="00A758E8">
        <w:rPr>
          <w:rFonts w:ascii="MS Reference Sans Serif" w:hAnsi="MS Reference Sans Serif" w:cs="Arial"/>
          <w:sz w:val="24"/>
          <w:szCs w:val="24"/>
          <w:lang w:eastAsia="es-CO"/>
        </w:rPr>
        <w:drawing>
          <wp:anchor distT="0" distB="0" distL="114300" distR="114300" simplePos="0" relativeHeight="251710464" behindDoc="0" locked="0" layoutInCell="1" allowOverlap="1" wp14:anchorId="1E481607" wp14:editId="4E81CA75">
            <wp:simplePos x="0" y="0"/>
            <wp:positionH relativeFrom="column">
              <wp:posOffset>6985</wp:posOffset>
            </wp:positionH>
            <wp:positionV relativeFrom="paragraph">
              <wp:posOffset>626745</wp:posOffset>
            </wp:positionV>
            <wp:extent cx="3405505" cy="2266950"/>
            <wp:effectExtent l="0" t="0" r="4445" b="0"/>
            <wp:wrapSquare wrapText="bothSides"/>
            <wp:docPr id="18" name="0 Imagen" descr="IMG_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21.JPG"/>
                    <pic:cNvPicPr/>
                  </pic:nvPicPr>
                  <pic:blipFill>
                    <a:blip r:embed="rId16" cstate="print"/>
                    <a:stretch>
                      <a:fillRect/>
                    </a:stretch>
                  </pic:blipFill>
                  <pic:spPr>
                    <a:xfrm>
                      <a:off x="0" y="0"/>
                      <a:ext cx="3405505" cy="2266950"/>
                    </a:xfrm>
                    <a:prstGeom prst="rect">
                      <a:avLst/>
                    </a:prstGeom>
                  </pic:spPr>
                </pic:pic>
              </a:graphicData>
            </a:graphic>
          </wp:anchor>
        </w:drawing>
      </w:r>
      <w:r w:rsidRPr="00A758E8">
        <w:rPr>
          <w:rFonts w:ascii="MS Reference Sans Serif" w:hAnsi="MS Reference Sans Serif" w:cs="Arial"/>
          <w:sz w:val="24"/>
          <w:szCs w:val="24"/>
        </w:rPr>
        <w:t xml:space="preserve">Para que se logre este objetivo, los funcionarios de las instituciones de salud deben trabajar con las normas de seguridad indicadas, contar con la adecuada prestación del servicio de salud y con los elementos requeridos, toda vez que  se pretende fortalecer el pilar fundamental de toda institución, es decir, el funcionario como ser humano.   </w:t>
      </w:r>
    </w:p>
    <w:p w:rsidR="00A758E8" w:rsidRPr="00A758E8" w:rsidRDefault="00A758E8" w:rsidP="00A758E8">
      <w:pPr>
        <w:pStyle w:val="NormalWeb"/>
        <w:shd w:val="clear" w:color="auto" w:fill="FFFFFF"/>
        <w:spacing w:before="0" w:after="0" w:line="270" w:lineRule="atLeast"/>
        <w:textAlignment w:val="baseline"/>
        <w:rPr>
          <w:rFonts w:ascii="MS Reference Sans Serif" w:eastAsia="Calibri" w:hAnsi="MS Reference Sans Serif"/>
          <w:noProof/>
          <w:color w:val="auto"/>
          <w:sz w:val="24"/>
          <w:szCs w:val="24"/>
          <w:lang w:val="es-CO"/>
        </w:rPr>
      </w:pPr>
      <w:r w:rsidRPr="00A758E8">
        <w:rPr>
          <w:rFonts w:ascii="MS Reference Sans Serif" w:eastAsia="Calibri" w:hAnsi="MS Reference Sans Serif"/>
          <w:noProof/>
          <w:color w:val="auto"/>
          <w:sz w:val="24"/>
          <w:szCs w:val="24"/>
          <w:lang w:val="es-CO"/>
        </w:rPr>
        <w:t xml:space="preserve">Este proyecto piloto en el suroccidente colombiano,  se lanzó hace tres meses, primero en Cali, luego en Armenia, en Pasto y ahora en Popayán,  y se espera que todo el  Cauca se beneficie de esta alianza interinstitucional, porque las entidades que ingresan al proyecto, pueden disfrutar de la formación que ofrece el Icontec,  en cuanto al conocimiento técnico y  la  certificación, si cumplen con los requisitos definidos en normas o especificaciones técnicas. </w:t>
      </w:r>
    </w:p>
    <w:p w:rsidR="00A758E8" w:rsidRPr="00A758E8" w:rsidRDefault="00A758E8" w:rsidP="00A758E8">
      <w:pPr>
        <w:pStyle w:val="NormalWeb"/>
        <w:shd w:val="clear" w:color="auto" w:fill="FFFFFF"/>
        <w:spacing w:before="0" w:after="0" w:line="270" w:lineRule="atLeast"/>
        <w:textAlignment w:val="baseline"/>
        <w:rPr>
          <w:rFonts w:ascii="MS Reference Sans Serif" w:hAnsi="MS Reference Sans Serif"/>
          <w:color w:val="000000"/>
          <w:sz w:val="24"/>
          <w:szCs w:val="24"/>
          <w:lang w:val="es-CO"/>
        </w:rPr>
      </w:pPr>
    </w:p>
    <w:p w:rsidR="00EA6D70" w:rsidRPr="00581A1E" w:rsidRDefault="00A758E8" w:rsidP="00DD246F">
      <w:pPr>
        <w:pStyle w:val="NormalWeb"/>
        <w:shd w:val="clear" w:color="auto" w:fill="FFFFFF"/>
        <w:spacing w:before="0" w:after="0" w:line="270" w:lineRule="atLeast"/>
        <w:textAlignment w:val="baseline"/>
        <w:rPr>
          <w:rFonts w:ascii="MS Reference Sans Serif" w:hAnsi="MS Reference Sans Serif"/>
          <w:sz w:val="24"/>
          <w:szCs w:val="24"/>
          <w:lang w:val="es-CO"/>
        </w:rPr>
      </w:pPr>
      <w:r w:rsidRPr="00A758E8">
        <w:rPr>
          <w:rFonts w:ascii="MS Reference Sans Serif" w:hAnsi="MS Reference Sans Serif"/>
          <w:color w:val="000000"/>
          <w:sz w:val="24"/>
          <w:szCs w:val="24"/>
          <w:lang w:val="es-CO"/>
        </w:rPr>
        <w:t>Además, se mejora la imagen de los productos y servicios ofrecidos y se genera confianza frente a clientes,  consumidores y al entorno social de las organizaciones, dijo finalmente el director regional del Icontec.</w:t>
      </w:r>
      <w:bookmarkStart w:id="0" w:name="_GoBack"/>
      <w:bookmarkEnd w:id="0"/>
    </w:p>
    <w:sectPr w:rsidR="00EA6D70" w:rsidRPr="00581A1E" w:rsidSect="002F019D">
      <w:headerReference w:type="default" r:id="rId17"/>
      <w:footerReference w:type="default" r:id="rId18"/>
      <w:headerReference w:type="first" r:id="rId19"/>
      <w:footerReference w:type="first" r:id="rId20"/>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9AC" w:rsidRDefault="003C09AC" w:rsidP="00DB6FEB">
      <w:pPr>
        <w:spacing w:after="0" w:line="240" w:lineRule="auto"/>
      </w:pPr>
      <w:r>
        <w:separator/>
      </w:r>
    </w:p>
  </w:endnote>
  <w:endnote w:type="continuationSeparator" w:id="0">
    <w:p w:rsidR="003C09AC" w:rsidRDefault="003C09AC"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64CB8DE5" wp14:editId="700F732A">
              <wp:simplePos x="0" y="0"/>
              <wp:positionH relativeFrom="column">
                <wp:posOffset>1868170</wp:posOffset>
              </wp:positionH>
              <wp:positionV relativeFrom="paragraph">
                <wp:posOffset>6350</wp:posOffset>
              </wp:positionV>
              <wp:extent cx="2050415" cy="426085"/>
              <wp:effectExtent l="0" t="0" r="6985" b="0"/>
              <wp:wrapSquare wrapText="bothSides"/>
              <wp:docPr id="1" name="Imagen 1"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581A1E" w:rsidRPr="00581A1E">
          <w:rPr>
            <w:color w:val="548DD4" w:themeColor="text2" w:themeTint="99"/>
            <w:lang w:val="es-ES"/>
          </w:rPr>
          <w:t>7</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581A1E" w:rsidRPr="00581A1E">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9AC" w:rsidRDefault="003C09AC" w:rsidP="00DB6FEB">
      <w:pPr>
        <w:spacing w:after="0" w:line="240" w:lineRule="auto"/>
      </w:pPr>
      <w:r>
        <w:separator/>
      </w:r>
    </w:p>
  </w:footnote>
  <w:footnote w:type="continuationSeparator" w:id="0">
    <w:p w:rsidR="003C09AC" w:rsidRDefault="003C09AC"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3507A503" wp14:editId="0152267B">
          <wp:simplePos x="0" y="0"/>
          <wp:positionH relativeFrom="column">
            <wp:posOffset>201930</wp:posOffset>
          </wp:positionH>
          <wp:positionV relativeFrom="paragraph">
            <wp:posOffset>126365</wp:posOffset>
          </wp:positionV>
          <wp:extent cx="506730" cy="664845"/>
          <wp:effectExtent l="0" t="0" r="7620" b="1905"/>
          <wp:wrapTopAndBottom/>
          <wp:docPr id="13" name="Imagen 1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479AED9D" wp14:editId="1D9A6AF8">
          <wp:simplePos x="0" y="0"/>
          <wp:positionH relativeFrom="column">
            <wp:posOffset>762635</wp:posOffset>
          </wp:positionH>
          <wp:positionV relativeFrom="paragraph">
            <wp:posOffset>111760</wp:posOffset>
          </wp:positionV>
          <wp:extent cx="1720850" cy="511175"/>
          <wp:effectExtent l="0" t="0" r="0" b="3175"/>
          <wp:wrapSquare wrapText="bothSides"/>
          <wp:docPr id="16" name="Imagen 16"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Boletín No. 1</w:t>
    </w:r>
    <w:r w:rsidR="00DF3FAB">
      <w:rPr>
        <w:color w:val="548DD4" w:themeColor="text2" w:themeTint="99"/>
      </w:rPr>
      <w:t>8</w:t>
    </w:r>
    <w:r w:rsidR="000D59D6">
      <w:rPr>
        <w:color w:val="548DD4" w:themeColor="text2" w:themeTint="99"/>
      </w:rPr>
      <w:t>5</w:t>
    </w:r>
    <w:r w:rsidRPr="00F5769B">
      <w:rPr>
        <w:color w:val="548DD4" w:themeColor="text2" w:themeTint="99"/>
      </w:rPr>
      <w:t xml:space="preserve">. </w:t>
    </w:r>
    <w:r w:rsidR="000D59D6">
      <w:rPr>
        <w:color w:val="548DD4" w:themeColor="text2" w:themeTint="99"/>
      </w:rPr>
      <w:t>Jueves 4</w:t>
    </w:r>
    <w:r w:rsidR="000953B1">
      <w:rPr>
        <w:color w:val="548DD4" w:themeColor="text2" w:themeTint="99"/>
      </w:rPr>
      <w:t xml:space="preserve"> </w:t>
    </w:r>
    <w:r w:rsidRPr="00F5769B">
      <w:rPr>
        <w:color w:val="548DD4" w:themeColor="text2" w:themeTint="99"/>
      </w:rPr>
      <w:t>de ju</w:t>
    </w:r>
    <w:r w:rsidR="00F03CD9">
      <w:rPr>
        <w:color w:val="548DD4" w:themeColor="text2" w:themeTint="99"/>
      </w:rPr>
      <w:t>l</w:t>
    </w:r>
    <w:r w:rsidRPr="00F5769B">
      <w:rPr>
        <w:color w:val="548DD4" w:themeColor="text2" w:themeTint="99"/>
      </w:rPr>
      <w:t>io 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48065D3F" wp14:editId="373419B9">
          <wp:simplePos x="0" y="0"/>
          <wp:positionH relativeFrom="column">
            <wp:posOffset>136525</wp:posOffset>
          </wp:positionH>
          <wp:positionV relativeFrom="paragraph">
            <wp:posOffset>5080</wp:posOffset>
          </wp:positionV>
          <wp:extent cx="5395595" cy="35560"/>
          <wp:effectExtent l="0" t="0" r="0" b="2540"/>
          <wp:wrapSquare wrapText="bothSides"/>
          <wp:docPr id="15" name="Imagen 1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9"/>
  </w:num>
  <w:num w:numId="5">
    <w:abstractNumId w:val="15"/>
  </w:num>
  <w:num w:numId="6">
    <w:abstractNumId w:val="13"/>
  </w:num>
  <w:num w:numId="7">
    <w:abstractNumId w:val="14"/>
  </w:num>
  <w:num w:numId="8">
    <w:abstractNumId w:val="4"/>
  </w:num>
  <w:num w:numId="9">
    <w:abstractNumId w:val="11"/>
  </w:num>
  <w:num w:numId="10">
    <w:abstractNumId w:val="10"/>
  </w:num>
  <w:num w:numId="11">
    <w:abstractNumId w:val="12"/>
  </w:num>
  <w:num w:numId="12">
    <w:abstractNumId w:val="8"/>
  </w:num>
  <w:num w:numId="13">
    <w:abstractNumId w:val="5"/>
  </w:num>
  <w:num w:numId="14">
    <w:abstractNumId w:val="3"/>
  </w:num>
  <w:num w:numId="15">
    <w:abstractNumId w:val="2"/>
  </w:num>
  <w:num w:numId="16">
    <w:abstractNumId w:val="0"/>
    <w:lvlOverride w:ilvl="0">
      <w:lvl w:ilvl="0">
        <w:numFmt w:val="bullet"/>
        <w:lvlText w:val=""/>
        <w:legacy w:legacy="1" w:legacySpace="0" w:legacyIndent="0"/>
        <w:lvlJc w:val="left"/>
        <w:rPr>
          <w:rFonts w:ascii="Wingdings 2" w:hAnsi="Wingdings 2" w:hint="default"/>
          <w:sz w:val="45"/>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39B8"/>
    <w:rsid w:val="000044AA"/>
    <w:rsid w:val="000078C2"/>
    <w:rsid w:val="00007F87"/>
    <w:rsid w:val="0001326F"/>
    <w:rsid w:val="00013FB7"/>
    <w:rsid w:val="0001449D"/>
    <w:rsid w:val="000150CB"/>
    <w:rsid w:val="000158D9"/>
    <w:rsid w:val="000173F8"/>
    <w:rsid w:val="000174CD"/>
    <w:rsid w:val="00017D66"/>
    <w:rsid w:val="00020296"/>
    <w:rsid w:val="000216D5"/>
    <w:rsid w:val="000226F2"/>
    <w:rsid w:val="00022FA8"/>
    <w:rsid w:val="00023F9F"/>
    <w:rsid w:val="00024489"/>
    <w:rsid w:val="000254C3"/>
    <w:rsid w:val="00025521"/>
    <w:rsid w:val="000258BC"/>
    <w:rsid w:val="000263DD"/>
    <w:rsid w:val="0003036A"/>
    <w:rsid w:val="00030628"/>
    <w:rsid w:val="000310AD"/>
    <w:rsid w:val="00031B5F"/>
    <w:rsid w:val="0003297B"/>
    <w:rsid w:val="000352F4"/>
    <w:rsid w:val="000362E7"/>
    <w:rsid w:val="00036933"/>
    <w:rsid w:val="0003698B"/>
    <w:rsid w:val="00036D2D"/>
    <w:rsid w:val="00041409"/>
    <w:rsid w:val="00041B5E"/>
    <w:rsid w:val="00042E83"/>
    <w:rsid w:val="0004377E"/>
    <w:rsid w:val="00043BDE"/>
    <w:rsid w:val="00044F10"/>
    <w:rsid w:val="000468B7"/>
    <w:rsid w:val="00053A84"/>
    <w:rsid w:val="00053AEE"/>
    <w:rsid w:val="00054BA5"/>
    <w:rsid w:val="00056F6C"/>
    <w:rsid w:val="00057E1E"/>
    <w:rsid w:val="00060DB2"/>
    <w:rsid w:val="00062E5D"/>
    <w:rsid w:val="00065CE6"/>
    <w:rsid w:val="0007255D"/>
    <w:rsid w:val="00075583"/>
    <w:rsid w:val="0007589C"/>
    <w:rsid w:val="00077246"/>
    <w:rsid w:val="000779C3"/>
    <w:rsid w:val="00080252"/>
    <w:rsid w:val="00080B7E"/>
    <w:rsid w:val="00082106"/>
    <w:rsid w:val="000861E1"/>
    <w:rsid w:val="00087A8F"/>
    <w:rsid w:val="00090259"/>
    <w:rsid w:val="0009146A"/>
    <w:rsid w:val="00093C73"/>
    <w:rsid w:val="00093E84"/>
    <w:rsid w:val="00095061"/>
    <w:rsid w:val="000953B1"/>
    <w:rsid w:val="00096041"/>
    <w:rsid w:val="000A2466"/>
    <w:rsid w:val="000A32CF"/>
    <w:rsid w:val="000A41B7"/>
    <w:rsid w:val="000A669D"/>
    <w:rsid w:val="000B1410"/>
    <w:rsid w:val="000B15FC"/>
    <w:rsid w:val="000B20AC"/>
    <w:rsid w:val="000B6A38"/>
    <w:rsid w:val="000B72AC"/>
    <w:rsid w:val="000B7EEA"/>
    <w:rsid w:val="000C0276"/>
    <w:rsid w:val="000C0C74"/>
    <w:rsid w:val="000C0CF8"/>
    <w:rsid w:val="000C2B77"/>
    <w:rsid w:val="000D1B73"/>
    <w:rsid w:val="000D323A"/>
    <w:rsid w:val="000D5232"/>
    <w:rsid w:val="000D57EA"/>
    <w:rsid w:val="000D59D6"/>
    <w:rsid w:val="000D7127"/>
    <w:rsid w:val="000D7D4D"/>
    <w:rsid w:val="000E0020"/>
    <w:rsid w:val="000E1D1B"/>
    <w:rsid w:val="000E316A"/>
    <w:rsid w:val="000E3B9F"/>
    <w:rsid w:val="000E4EC5"/>
    <w:rsid w:val="000E5974"/>
    <w:rsid w:val="000E62B7"/>
    <w:rsid w:val="000E7124"/>
    <w:rsid w:val="000E749A"/>
    <w:rsid w:val="000F0C35"/>
    <w:rsid w:val="000F15DA"/>
    <w:rsid w:val="000F1890"/>
    <w:rsid w:val="000F1AE6"/>
    <w:rsid w:val="000F3BDC"/>
    <w:rsid w:val="000F4993"/>
    <w:rsid w:val="000F4A29"/>
    <w:rsid w:val="000F5511"/>
    <w:rsid w:val="000F6D78"/>
    <w:rsid w:val="000F7F53"/>
    <w:rsid w:val="00100A9C"/>
    <w:rsid w:val="00103ABD"/>
    <w:rsid w:val="00105596"/>
    <w:rsid w:val="00106392"/>
    <w:rsid w:val="00106897"/>
    <w:rsid w:val="001071CA"/>
    <w:rsid w:val="001124BD"/>
    <w:rsid w:val="0011338F"/>
    <w:rsid w:val="00113838"/>
    <w:rsid w:val="0011530A"/>
    <w:rsid w:val="00115389"/>
    <w:rsid w:val="00116329"/>
    <w:rsid w:val="001168D8"/>
    <w:rsid w:val="0011696F"/>
    <w:rsid w:val="00116E33"/>
    <w:rsid w:val="00120C74"/>
    <w:rsid w:val="00120D06"/>
    <w:rsid w:val="00121C4C"/>
    <w:rsid w:val="00123C75"/>
    <w:rsid w:val="00126E82"/>
    <w:rsid w:val="001273E7"/>
    <w:rsid w:val="00130D55"/>
    <w:rsid w:val="0013386A"/>
    <w:rsid w:val="00133DC3"/>
    <w:rsid w:val="00134348"/>
    <w:rsid w:val="0013546A"/>
    <w:rsid w:val="00135A91"/>
    <w:rsid w:val="00135D99"/>
    <w:rsid w:val="00135E21"/>
    <w:rsid w:val="001400C5"/>
    <w:rsid w:val="00140221"/>
    <w:rsid w:val="001403E7"/>
    <w:rsid w:val="00140D00"/>
    <w:rsid w:val="0014187A"/>
    <w:rsid w:val="00141B68"/>
    <w:rsid w:val="00141EF7"/>
    <w:rsid w:val="001425F9"/>
    <w:rsid w:val="00147D24"/>
    <w:rsid w:val="001500DC"/>
    <w:rsid w:val="001501D0"/>
    <w:rsid w:val="001524B0"/>
    <w:rsid w:val="0015495E"/>
    <w:rsid w:val="00154CC4"/>
    <w:rsid w:val="001554D9"/>
    <w:rsid w:val="00156539"/>
    <w:rsid w:val="00156C6A"/>
    <w:rsid w:val="001570CD"/>
    <w:rsid w:val="00160ECE"/>
    <w:rsid w:val="001611CA"/>
    <w:rsid w:val="0016164D"/>
    <w:rsid w:val="00161B1A"/>
    <w:rsid w:val="00162998"/>
    <w:rsid w:val="00163615"/>
    <w:rsid w:val="00163CB0"/>
    <w:rsid w:val="00165775"/>
    <w:rsid w:val="00165812"/>
    <w:rsid w:val="0016602A"/>
    <w:rsid w:val="001665F5"/>
    <w:rsid w:val="00167C6E"/>
    <w:rsid w:val="00171C67"/>
    <w:rsid w:val="00176D79"/>
    <w:rsid w:val="00181448"/>
    <w:rsid w:val="001826EE"/>
    <w:rsid w:val="00183344"/>
    <w:rsid w:val="00183832"/>
    <w:rsid w:val="00185B72"/>
    <w:rsid w:val="001900F1"/>
    <w:rsid w:val="001910D3"/>
    <w:rsid w:val="00191341"/>
    <w:rsid w:val="00191F4B"/>
    <w:rsid w:val="00192469"/>
    <w:rsid w:val="001929B7"/>
    <w:rsid w:val="00193594"/>
    <w:rsid w:val="00194432"/>
    <w:rsid w:val="00195824"/>
    <w:rsid w:val="00197BE4"/>
    <w:rsid w:val="001A2040"/>
    <w:rsid w:val="001A235B"/>
    <w:rsid w:val="001A38D8"/>
    <w:rsid w:val="001A3DA4"/>
    <w:rsid w:val="001A410B"/>
    <w:rsid w:val="001A4694"/>
    <w:rsid w:val="001B11C3"/>
    <w:rsid w:val="001B166C"/>
    <w:rsid w:val="001B30A0"/>
    <w:rsid w:val="001B3282"/>
    <w:rsid w:val="001B47B3"/>
    <w:rsid w:val="001B4FB4"/>
    <w:rsid w:val="001B5A06"/>
    <w:rsid w:val="001B6D8C"/>
    <w:rsid w:val="001B7B54"/>
    <w:rsid w:val="001C0A7E"/>
    <w:rsid w:val="001C0C91"/>
    <w:rsid w:val="001C172A"/>
    <w:rsid w:val="001C3A5E"/>
    <w:rsid w:val="001C4B62"/>
    <w:rsid w:val="001C5B1F"/>
    <w:rsid w:val="001C686E"/>
    <w:rsid w:val="001C6ED9"/>
    <w:rsid w:val="001D0B44"/>
    <w:rsid w:val="001D20D2"/>
    <w:rsid w:val="001D23F4"/>
    <w:rsid w:val="001D2C82"/>
    <w:rsid w:val="001D2CCE"/>
    <w:rsid w:val="001D2EFC"/>
    <w:rsid w:val="001D3F07"/>
    <w:rsid w:val="001D46BF"/>
    <w:rsid w:val="001D5C75"/>
    <w:rsid w:val="001D6197"/>
    <w:rsid w:val="001D6738"/>
    <w:rsid w:val="001D7566"/>
    <w:rsid w:val="001E0685"/>
    <w:rsid w:val="001E4D9B"/>
    <w:rsid w:val="001E5BCE"/>
    <w:rsid w:val="001E67A4"/>
    <w:rsid w:val="001F01B7"/>
    <w:rsid w:val="001F0E04"/>
    <w:rsid w:val="001F1C89"/>
    <w:rsid w:val="001F1E91"/>
    <w:rsid w:val="001F427F"/>
    <w:rsid w:val="001F44E2"/>
    <w:rsid w:val="001F47DB"/>
    <w:rsid w:val="001F62F9"/>
    <w:rsid w:val="001F6CED"/>
    <w:rsid w:val="001F786A"/>
    <w:rsid w:val="001F7D9A"/>
    <w:rsid w:val="002014EA"/>
    <w:rsid w:val="002046F6"/>
    <w:rsid w:val="0020488A"/>
    <w:rsid w:val="002052CE"/>
    <w:rsid w:val="0020798B"/>
    <w:rsid w:val="00211E9F"/>
    <w:rsid w:val="00212A8A"/>
    <w:rsid w:val="00212C28"/>
    <w:rsid w:val="0021332A"/>
    <w:rsid w:val="002145F4"/>
    <w:rsid w:val="00217636"/>
    <w:rsid w:val="00220499"/>
    <w:rsid w:val="00220687"/>
    <w:rsid w:val="0022137A"/>
    <w:rsid w:val="00221759"/>
    <w:rsid w:val="002233B3"/>
    <w:rsid w:val="002242A6"/>
    <w:rsid w:val="00224528"/>
    <w:rsid w:val="00225047"/>
    <w:rsid w:val="002262BA"/>
    <w:rsid w:val="00226AB5"/>
    <w:rsid w:val="00231DA0"/>
    <w:rsid w:val="00232972"/>
    <w:rsid w:val="00232CCC"/>
    <w:rsid w:val="00233BAE"/>
    <w:rsid w:val="00233BDA"/>
    <w:rsid w:val="002352FA"/>
    <w:rsid w:val="002356AA"/>
    <w:rsid w:val="00235EEB"/>
    <w:rsid w:val="00240117"/>
    <w:rsid w:val="002407AF"/>
    <w:rsid w:val="0024101E"/>
    <w:rsid w:val="0024513A"/>
    <w:rsid w:val="00247B94"/>
    <w:rsid w:val="0025102B"/>
    <w:rsid w:val="00252038"/>
    <w:rsid w:val="002537D5"/>
    <w:rsid w:val="002549CD"/>
    <w:rsid w:val="0025550E"/>
    <w:rsid w:val="002563A0"/>
    <w:rsid w:val="00256FE6"/>
    <w:rsid w:val="002601F2"/>
    <w:rsid w:val="00260E0E"/>
    <w:rsid w:val="0026218E"/>
    <w:rsid w:val="0026325E"/>
    <w:rsid w:val="0026519B"/>
    <w:rsid w:val="00265D1A"/>
    <w:rsid w:val="00266D31"/>
    <w:rsid w:val="00266E49"/>
    <w:rsid w:val="00266F6A"/>
    <w:rsid w:val="00267260"/>
    <w:rsid w:val="002729A4"/>
    <w:rsid w:val="00276138"/>
    <w:rsid w:val="002767E0"/>
    <w:rsid w:val="00276BC4"/>
    <w:rsid w:val="0027799A"/>
    <w:rsid w:val="002808A2"/>
    <w:rsid w:val="00280CCF"/>
    <w:rsid w:val="00281A13"/>
    <w:rsid w:val="002824D7"/>
    <w:rsid w:val="00282940"/>
    <w:rsid w:val="00287821"/>
    <w:rsid w:val="00292277"/>
    <w:rsid w:val="0029594E"/>
    <w:rsid w:val="00296E2A"/>
    <w:rsid w:val="00297256"/>
    <w:rsid w:val="00297E1C"/>
    <w:rsid w:val="002A16D1"/>
    <w:rsid w:val="002A237E"/>
    <w:rsid w:val="002A27B5"/>
    <w:rsid w:val="002A377F"/>
    <w:rsid w:val="002A3D2F"/>
    <w:rsid w:val="002A5916"/>
    <w:rsid w:val="002B22C6"/>
    <w:rsid w:val="002B4407"/>
    <w:rsid w:val="002C0929"/>
    <w:rsid w:val="002C0DD3"/>
    <w:rsid w:val="002C103D"/>
    <w:rsid w:val="002C21AC"/>
    <w:rsid w:val="002C4846"/>
    <w:rsid w:val="002C4CFD"/>
    <w:rsid w:val="002C73E1"/>
    <w:rsid w:val="002C7F4C"/>
    <w:rsid w:val="002D0844"/>
    <w:rsid w:val="002D1031"/>
    <w:rsid w:val="002D1375"/>
    <w:rsid w:val="002D44FD"/>
    <w:rsid w:val="002D6734"/>
    <w:rsid w:val="002D6B3C"/>
    <w:rsid w:val="002E3AEB"/>
    <w:rsid w:val="002E3D0A"/>
    <w:rsid w:val="002E4F63"/>
    <w:rsid w:val="002E5450"/>
    <w:rsid w:val="002E73E2"/>
    <w:rsid w:val="002E7FF9"/>
    <w:rsid w:val="002F019D"/>
    <w:rsid w:val="002F0E50"/>
    <w:rsid w:val="002F10AF"/>
    <w:rsid w:val="002F2FB2"/>
    <w:rsid w:val="002F3622"/>
    <w:rsid w:val="002F4192"/>
    <w:rsid w:val="002F6300"/>
    <w:rsid w:val="002F6F67"/>
    <w:rsid w:val="0030082F"/>
    <w:rsid w:val="00300CB0"/>
    <w:rsid w:val="003017BD"/>
    <w:rsid w:val="00304663"/>
    <w:rsid w:val="003058FB"/>
    <w:rsid w:val="00305FD5"/>
    <w:rsid w:val="003073C5"/>
    <w:rsid w:val="00312F80"/>
    <w:rsid w:val="00313329"/>
    <w:rsid w:val="00313D3F"/>
    <w:rsid w:val="003141A7"/>
    <w:rsid w:val="003145C4"/>
    <w:rsid w:val="00315AD9"/>
    <w:rsid w:val="00317495"/>
    <w:rsid w:val="00317786"/>
    <w:rsid w:val="00321F56"/>
    <w:rsid w:val="00322044"/>
    <w:rsid w:val="00323D90"/>
    <w:rsid w:val="00324104"/>
    <w:rsid w:val="0032486A"/>
    <w:rsid w:val="003253AE"/>
    <w:rsid w:val="00325602"/>
    <w:rsid w:val="003307E1"/>
    <w:rsid w:val="00331758"/>
    <w:rsid w:val="00331797"/>
    <w:rsid w:val="00331ECB"/>
    <w:rsid w:val="00332B1F"/>
    <w:rsid w:val="00332BFC"/>
    <w:rsid w:val="0033445E"/>
    <w:rsid w:val="003346F5"/>
    <w:rsid w:val="00335AB1"/>
    <w:rsid w:val="0033680E"/>
    <w:rsid w:val="003368C9"/>
    <w:rsid w:val="0034158E"/>
    <w:rsid w:val="0034292E"/>
    <w:rsid w:val="00343D39"/>
    <w:rsid w:val="00344EBA"/>
    <w:rsid w:val="0034740A"/>
    <w:rsid w:val="003479D1"/>
    <w:rsid w:val="00353EDD"/>
    <w:rsid w:val="00354E20"/>
    <w:rsid w:val="0035511F"/>
    <w:rsid w:val="0035513C"/>
    <w:rsid w:val="00355661"/>
    <w:rsid w:val="00356D6A"/>
    <w:rsid w:val="003571B1"/>
    <w:rsid w:val="003573A2"/>
    <w:rsid w:val="00357A39"/>
    <w:rsid w:val="00360666"/>
    <w:rsid w:val="00360A54"/>
    <w:rsid w:val="00363227"/>
    <w:rsid w:val="00363577"/>
    <w:rsid w:val="00367799"/>
    <w:rsid w:val="00367FEE"/>
    <w:rsid w:val="00370226"/>
    <w:rsid w:val="003702EC"/>
    <w:rsid w:val="00370B7F"/>
    <w:rsid w:val="00370E3A"/>
    <w:rsid w:val="0037130A"/>
    <w:rsid w:val="00374B6C"/>
    <w:rsid w:val="00374D20"/>
    <w:rsid w:val="00377C3C"/>
    <w:rsid w:val="00380D53"/>
    <w:rsid w:val="00380DED"/>
    <w:rsid w:val="00390928"/>
    <w:rsid w:val="0039118D"/>
    <w:rsid w:val="003923F4"/>
    <w:rsid w:val="003929AE"/>
    <w:rsid w:val="00392B2B"/>
    <w:rsid w:val="003948AD"/>
    <w:rsid w:val="003968B0"/>
    <w:rsid w:val="00397733"/>
    <w:rsid w:val="00397B61"/>
    <w:rsid w:val="003A1B83"/>
    <w:rsid w:val="003A1C2C"/>
    <w:rsid w:val="003A3028"/>
    <w:rsid w:val="003A3BEF"/>
    <w:rsid w:val="003A4CC4"/>
    <w:rsid w:val="003A4D03"/>
    <w:rsid w:val="003A6406"/>
    <w:rsid w:val="003A7DD5"/>
    <w:rsid w:val="003A7F1E"/>
    <w:rsid w:val="003B0181"/>
    <w:rsid w:val="003B0979"/>
    <w:rsid w:val="003B0C25"/>
    <w:rsid w:val="003B1146"/>
    <w:rsid w:val="003B1F34"/>
    <w:rsid w:val="003B22B1"/>
    <w:rsid w:val="003B3B18"/>
    <w:rsid w:val="003B5085"/>
    <w:rsid w:val="003B5A91"/>
    <w:rsid w:val="003B666F"/>
    <w:rsid w:val="003B72F7"/>
    <w:rsid w:val="003C09AC"/>
    <w:rsid w:val="003C2FC1"/>
    <w:rsid w:val="003C51E0"/>
    <w:rsid w:val="003D1CA4"/>
    <w:rsid w:val="003D2137"/>
    <w:rsid w:val="003D3C47"/>
    <w:rsid w:val="003D53CF"/>
    <w:rsid w:val="003D5820"/>
    <w:rsid w:val="003D5A9A"/>
    <w:rsid w:val="003D6F16"/>
    <w:rsid w:val="003D7363"/>
    <w:rsid w:val="003E0771"/>
    <w:rsid w:val="003E1906"/>
    <w:rsid w:val="003E1C1E"/>
    <w:rsid w:val="003E2296"/>
    <w:rsid w:val="003E6800"/>
    <w:rsid w:val="003E76A6"/>
    <w:rsid w:val="003F083A"/>
    <w:rsid w:val="003F12BA"/>
    <w:rsid w:val="003F19C2"/>
    <w:rsid w:val="003F2F91"/>
    <w:rsid w:val="003F3559"/>
    <w:rsid w:val="003F49E4"/>
    <w:rsid w:val="003F6A98"/>
    <w:rsid w:val="003F6AC1"/>
    <w:rsid w:val="00401815"/>
    <w:rsid w:val="004036E6"/>
    <w:rsid w:val="004041F6"/>
    <w:rsid w:val="00404B36"/>
    <w:rsid w:val="00406BA0"/>
    <w:rsid w:val="0040707D"/>
    <w:rsid w:val="00412D2A"/>
    <w:rsid w:val="00414478"/>
    <w:rsid w:val="004157E1"/>
    <w:rsid w:val="004173A2"/>
    <w:rsid w:val="00420619"/>
    <w:rsid w:val="00420F98"/>
    <w:rsid w:val="0042182B"/>
    <w:rsid w:val="00423624"/>
    <w:rsid w:val="00423CB2"/>
    <w:rsid w:val="00424201"/>
    <w:rsid w:val="0042444A"/>
    <w:rsid w:val="00426329"/>
    <w:rsid w:val="00426BC0"/>
    <w:rsid w:val="004301BA"/>
    <w:rsid w:val="00430945"/>
    <w:rsid w:val="00430A86"/>
    <w:rsid w:val="00431688"/>
    <w:rsid w:val="004343ED"/>
    <w:rsid w:val="00434502"/>
    <w:rsid w:val="004346EE"/>
    <w:rsid w:val="00434E17"/>
    <w:rsid w:val="00437207"/>
    <w:rsid w:val="00440480"/>
    <w:rsid w:val="00440EA3"/>
    <w:rsid w:val="00442071"/>
    <w:rsid w:val="004428C0"/>
    <w:rsid w:val="004430F0"/>
    <w:rsid w:val="004435E9"/>
    <w:rsid w:val="00443C11"/>
    <w:rsid w:val="00444662"/>
    <w:rsid w:val="00445C83"/>
    <w:rsid w:val="00446C73"/>
    <w:rsid w:val="00447554"/>
    <w:rsid w:val="00447D8B"/>
    <w:rsid w:val="00450E4E"/>
    <w:rsid w:val="00453462"/>
    <w:rsid w:val="004576D7"/>
    <w:rsid w:val="00460A45"/>
    <w:rsid w:val="00460AE0"/>
    <w:rsid w:val="00462B71"/>
    <w:rsid w:val="00463800"/>
    <w:rsid w:val="0046481D"/>
    <w:rsid w:val="0046575A"/>
    <w:rsid w:val="004661A7"/>
    <w:rsid w:val="004665E5"/>
    <w:rsid w:val="00466B8E"/>
    <w:rsid w:val="00466FE5"/>
    <w:rsid w:val="00467A3A"/>
    <w:rsid w:val="00470C42"/>
    <w:rsid w:val="00470D96"/>
    <w:rsid w:val="00470DD4"/>
    <w:rsid w:val="004724E5"/>
    <w:rsid w:val="00473BE1"/>
    <w:rsid w:val="00476632"/>
    <w:rsid w:val="00477DFF"/>
    <w:rsid w:val="0048189A"/>
    <w:rsid w:val="00481978"/>
    <w:rsid w:val="00481A48"/>
    <w:rsid w:val="004832F0"/>
    <w:rsid w:val="00483D50"/>
    <w:rsid w:val="00487B15"/>
    <w:rsid w:val="004927B2"/>
    <w:rsid w:val="00492F5E"/>
    <w:rsid w:val="00494AAB"/>
    <w:rsid w:val="0049543C"/>
    <w:rsid w:val="00496A0E"/>
    <w:rsid w:val="00497975"/>
    <w:rsid w:val="00497D2F"/>
    <w:rsid w:val="00497F72"/>
    <w:rsid w:val="004A0479"/>
    <w:rsid w:val="004A3225"/>
    <w:rsid w:val="004A4DE2"/>
    <w:rsid w:val="004B007B"/>
    <w:rsid w:val="004B1363"/>
    <w:rsid w:val="004B3488"/>
    <w:rsid w:val="004B3B77"/>
    <w:rsid w:val="004B5467"/>
    <w:rsid w:val="004D05B1"/>
    <w:rsid w:val="004D24C9"/>
    <w:rsid w:val="004D2E81"/>
    <w:rsid w:val="004D4B8A"/>
    <w:rsid w:val="004D4FE1"/>
    <w:rsid w:val="004D59BF"/>
    <w:rsid w:val="004D64DA"/>
    <w:rsid w:val="004D697C"/>
    <w:rsid w:val="004D76AC"/>
    <w:rsid w:val="004E158E"/>
    <w:rsid w:val="004E269E"/>
    <w:rsid w:val="004E2A53"/>
    <w:rsid w:val="004E4160"/>
    <w:rsid w:val="004E444D"/>
    <w:rsid w:val="004E5BEA"/>
    <w:rsid w:val="004E7F38"/>
    <w:rsid w:val="004F05C4"/>
    <w:rsid w:val="004F243C"/>
    <w:rsid w:val="004F3316"/>
    <w:rsid w:val="004F3640"/>
    <w:rsid w:val="004F4600"/>
    <w:rsid w:val="004F4792"/>
    <w:rsid w:val="004F6A24"/>
    <w:rsid w:val="0050016B"/>
    <w:rsid w:val="00500371"/>
    <w:rsid w:val="00500EB6"/>
    <w:rsid w:val="00501502"/>
    <w:rsid w:val="00502A6A"/>
    <w:rsid w:val="0051025D"/>
    <w:rsid w:val="005103B5"/>
    <w:rsid w:val="0051438F"/>
    <w:rsid w:val="005149B0"/>
    <w:rsid w:val="00514CD9"/>
    <w:rsid w:val="00516889"/>
    <w:rsid w:val="00520A47"/>
    <w:rsid w:val="005213A5"/>
    <w:rsid w:val="00521837"/>
    <w:rsid w:val="00522BDA"/>
    <w:rsid w:val="00522D4F"/>
    <w:rsid w:val="005248F5"/>
    <w:rsid w:val="0052654C"/>
    <w:rsid w:val="00530993"/>
    <w:rsid w:val="00531829"/>
    <w:rsid w:val="00532F34"/>
    <w:rsid w:val="0053669E"/>
    <w:rsid w:val="0053793B"/>
    <w:rsid w:val="00540A6B"/>
    <w:rsid w:val="005431A2"/>
    <w:rsid w:val="00545641"/>
    <w:rsid w:val="00545980"/>
    <w:rsid w:val="00546F9B"/>
    <w:rsid w:val="00546FC1"/>
    <w:rsid w:val="0054772A"/>
    <w:rsid w:val="00547ED8"/>
    <w:rsid w:val="00552335"/>
    <w:rsid w:val="00552F4A"/>
    <w:rsid w:val="00553DF4"/>
    <w:rsid w:val="0055420F"/>
    <w:rsid w:val="00555038"/>
    <w:rsid w:val="00555EEA"/>
    <w:rsid w:val="005562C1"/>
    <w:rsid w:val="00557BC3"/>
    <w:rsid w:val="005605F9"/>
    <w:rsid w:val="0056097F"/>
    <w:rsid w:val="00560EFC"/>
    <w:rsid w:val="0056110D"/>
    <w:rsid w:val="0056164A"/>
    <w:rsid w:val="005627A2"/>
    <w:rsid w:val="00562E8C"/>
    <w:rsid w:val="00563B5A"/>
    <w:rsid w:val="005642DB"/>
    <w:rsid w:val="00564BF4"/>
    <w:rsid w:val="00564FA7"/>
    <w:rsid w:val="00564FBA"/>
    <w:rsid w:val="005672AC"/>
    <w:rsid w:val="0056742C"/>
    <w:rsid w:val="005676E0"/>
    <w:rsid w:val="005677FD"/>
    <w:rsid w:val="00567F38"/>
    <w:rsid w:val="0057031A"/>
    <w:rsid w:val="00570611"/>
    <w:rsid w:val="00570953"/>
    <w:rsid w:val="00571C7D"/>
    <w:rsid w:val="005724DE"/>
    <w:rsid w:val="005740A1"/>
    <w:rsid w:val="0057498B"/>
    <w:rsid w:val="00577B09"/>
    <w:rsid w:val="005802C5"/>
    <w:rsid w:val="00581A1E"/>
    <w:rsid w:val="005825E7"/>
    <w:rsid w:val="00583BF1"/>
    <w:rsid w:val="005840C3"/>
    <w:rsid w:val="00585BDB"/>
    <w:rsid w:val="00586671"/>
    <w:rsid w:val="00586EC5"/>
    <w:rsid w:val="00590F38"/>
    <w:rsid w:val="0059272B"/>
    <w:rsid w:val="00593283"/>
    <w:rsid w:val="00593E0A"/>
    <w:rsid w:val="00594A6B"/>
    <w:rsid w:val="00596826"/>
    <w:rsid w:val="005A1C2A"/>
    <w:rsid w:val="005A3347"/>
    <w:rsid w:val="005A50E6"/>
    <w:rsid w:val="005A5369"/>
    <w:rsid w:val="005A6391"/>
    <w:rsid w:val="005B0285"/>
    <w:rsid w:val="005B09CA"/>
    <w:rsid w:val="005B10FE"/>
    <w:rsid w:val="005B160A"/>
    <w:rsid w:val="005B160B"/>
    <w:rsid w:val="005B30F1"/>
    <w:rsid w:val="005B43F0"/>
    <w:rsid w:val="005B5059"/>
    <w:rsid w:val="005B64FA"/>
    <w:rsid w:val="005B6B7D"/>
    <w:rsid w:val="005C0C47"/>
    <w:rsid w:val="005C16DD"/>
    <w:rsid w:val="005C1C71"/>
    <w:rsid w:val="005C1CD7"/>
    <w:rsid w:val="005C221E"/>
    <w:rsid w:val="005C2FAC"/>
    <w:rsid w:val="005C2FDF"/>
    <w:rsid w:val="005C4345"/>
    <w:rsid w:val="005C50E6"/>
    <w:rsid w:val="005D35C7"/>
    <w:rsid w:val="005D3989"/>
    <w:rsid w:val="005D455D"/>
    <w:rsid w:val="005D5991"/>
    <w:rsid w:val="005D5A0B"/>
    <w:rsid w:val="005D6509"/>
    <w:rsid w:val="005D7EFA"/>
    <w:rsid w:val="005E14EF"/>
    <w:rsid w:val="005E7D7F"/>
    <w:rsid w:val="005F0169"/>
    <w:rsid w:val="005F1B97"/>
    <w:rsid w:val="005F1C69"/>
    <w:rsid w:val="005F3057"/>
    <w:rsid w:val="005F3456"/>
    <w:rsid w:val="005F49FD"/>
    <w:rsid w:val="0060010B"/>
    <w:rsid w:val="00602731"/>
    <w:rsid w:val="00602B3A"/>
    <w:rsid w:val="00602C60"/>
    <w:rsid w:val="006034FC"/>
    <w:rsid w:val="006045E5"/>
    <w:rsid w:val="00604654"/>
    <w:rsid w:val="006058AA"/>
    <w:rsid w:val="0060716E"/>
    <w:rsid w:val="0060724E"/>
    <w:rsid w:val="0060737D"/>
    <w:rsid w:val="00610100"/>
    <w:rsid w:val="00610482"/>
    <w:rsid w:val="00610A7B"/>
    <w:rsid w:val="0061228C"/>
    <w:rsid w:val="00613728"/>
    <w:rsid w:val="00614B12"/>
    <w:rsid w:val="00617489"/>
    <w:rsid w:val="00617C2F"/>
    <w:rsid w:val="006206C3"/>
    <w:rsid w:val="00620715"/>
    <w:rsid w:val="00620B98"/>
    <w:rsid w:val="00620F06"/>
    <w:rsid w:val="00622706"/>
    <w:rsid w:val="00623F9C"/>
    <w:rsid w:val="00627308"/>
    <w:rsid w:val="0063158D"/>
    <w:rsid w:val="00633885"/>
    <w:rsid w:val="00633D1E"/>
    <w:rsid w:val="00634180"/>
    <w:rsid w:val="00635854"/>
    <w:rsid w:val="00637007"/>
    <w:rsid w:val="0064495D"/>
    <w:rsid w:val="00645E27"/>
    <w:rsid w:val="00645F0A"/>
    <w:rsid w:val="006467E4"/>
    <w:rsid w:val="0064765C"/>
    <w:rsid w:val="00647E8B"/>
    <w:rsid w:val="00650C21"/>
    <w:rsid w:val="00650C40"/>
    <w:rsid w:val="00650D6F"/>
    <w:rsid w:val="00651FBD"/>
    <w:rsid w:val="006520B2"/>
    <w:rsid w:val="00652F1D"/>
    <w:rsid w:val="0065389D"/>
    <w:rsid w:val="00653FF9"/>
    <w:rsid w:val="0065452C"/>
    <w:rsid w:val="006552B9"/>
    <w:rsid w:val="00655B24"/>
    <w:rsid w:val="00661686"/>
    <w:rsid w:val="00661FD3"/>
    <w:rsid w:val="00662B5A"/>
    <w:rsid w:val="00662DD6"/>
    <w:rsid w:val="00663CDE"/>
    <w:rsid w:val="00663DE9"/>
    <w:rsid w:val="00664CEC"/>
    <w:rsid w:val="006658EA"/>
    <w:rsid w:val="00666549"/>
    <w:rsid w:val="006671B7"/>
    <w:rsid w:val="00667E41"/>
    <w:rsid w:val="00675D1E"/>
    <w:rsid w:val="00676176"/>
    <w:rsid w:val="006827A8"/>
    <w:rsid w:val="00682D7B"/>
    <w:rsid w:val="006850A8"/>
    <w:rsid w:val="00686342"/>
    <w:rsid w:val="00687319"/>
    <w:rsid w:val="00690816"/>
    <w:rsid w:val="00690DA9"/>
    <w:rsid w:val="0069167F"/>
    <w:rsid w:val="00692A22"/>
    <w:rsid w:val="00693193"/>
    <w:rsid w:val="006942CC"/>
    <w:rsid w:val="00694D81"/>
    <w:rsid w:val="00695E04"/>
    <w:rsid w:val="00696444"/>
    <w:rsid w:val="0069657C"/>
    <w:rsid w:val="00696B2D"/>
    <w:rsid w:val="00696DAA"/>
    <w:rsid w:val="006973FD"/>
    <w:rsid w:val="006A4D94"/>
    <w:rsid w:val="006A4F29"/>
    <w:rsid w:val="006A5FA0"/>
    <w:rsid w:val="006B10F7"/>
    <w:rsid w:val="006B18DD"/>
    <w:rsid w:val="006B1A7D"/>
    <w:rsid w:val="006B3E98"/>
    <w:rsid w:val="006B680C"/>
    <w:rsid w:val="006B6F89"/>
    <w:rsid w:val="006C06C6"/>
    <w:rsid w:val="006C0C97"/>
    <w:rsid w:val="006C3EC2"/>
    <w:rsid w:val="006C4BAA"/>
    <w:rsid w:val="006C57E0"/>
    <w:rsid w:val="006C7F23"/>
    <w:rsid w:val="006D0E10"/>
    <w:rsid w:val="006D4F16"/>
    <w:rsid w:val="006E083F"/>
    <w:rsid w:val="006E1575"/>
    <w:rsid w:val="006E3082"/>
    <w:rsid w:val="006E3EDD"/>
    <w:rsid w:val="006E43D7"/>
    <w:rsid w:val="006E5822"/>
    <w:rsid w:val="006E600D"/>
    <w:rsid w:val="006E75D9"/>
    <w:rsid w:val="006E7C43"/>
    <w:rsid w:val="006F1020"/>
    <w:rsid w:val="006F1B30"/>
    <w:rsid w:val="006F2A42"/>
    <w:rsid w:val="006F421B"/>
    <w:rsid w:val="006F4C79"/>
    <w:rsid w:val="006F7A4B"/>
    <w:rsid w:val="00700F91"/>
    <w:rsid w:val="0070208B"/>
    <w:rsid w:val="007020D1"/>
    <w:rsid w:val="00702BFD"/>
    <w:rsid w:val="007034CF"/>
    <w:rsid w:val="0070383D"/>
    <w:rsid w:val="00703962"/>
    <w:rsid w:val="0070400F"/>
    <w:rsid w:val="007060FC"/>
    <w:rsid w:val="0070747C"/>
    <w:rsid w:val="0071171B"/>
    <w:rsid w:val="0071229F"/>
    <w:rsid w:val="007128F8"/>
    <w:rsid w:val="00714326"/>
    <w:rsid w:val="00716C45"/>
    <w:rsid w:val="0072053F"/>
    <w:rsid w:val="00722181"/>
    <w:rsid w:val="00725755"/>
    <w:rsid w:val="00727984"/>
    <w:rsid w:val="007303A6"/>
    <w:rsid w:val="00732724"/>
    <w:rsid w:val="00732976"/>
    <w:rsid w:val="00732E48"/>
    <w:rsid w:val="00735440"/>
    <w:rsid w:val="007417B7"/>
    <w:rsid w:val="00742D5D"/>
    <w:rsid w:val="00743BF6"/>
    <w:rsid w:val="00744293"/>
    <w:rsid w:val="00745B52"/>
    <w:rsid w:val="007462E6"/>
    <w:rsid w:val="007463F0"/>
    <w:rsid w:val="00746645"/>
    <w:rsid w:val="0074748F"/>
    <w:rsid w:val="00747C1B"/>
    <w:rsid w:val="007506BE"/>
    <w:rsid w:val="00752600"/>
    <w:rsid w:val="00752762"/>
    <w:rsid w:val="0075370B"/>
    <w:rsid w:val="00756527"/>
    <w:rsid w:val="00762345"/>
    <w:rsid w:val="00762648"/>
    <w:rsid w:val="00763C95"/>
    <w:rsid w:val="0076491F"/>
    <w:rsid w:val="00772CE4"/>
    <w:rsid w:val="00772D0D"/>
    <w:rsid w:val="00776F0B"/>
    <w:rsid w:val="00777088"/>
    <w:rsid w:val="007800EC"/>
    <w:rsid w:val="0078035D"/>
    <w:rsid w:val="00781A38"/>
    <w:rsid w:val="007821A3"/>
    <w:rsid w:val="00783198"/>
    <w:rsid w:val="00783D48"/>
    <w:rsid w:val="00784CE4"/>
    <w:rsid w:val="007864BC"/>
    <w:rsid w:val="00787DA7"/>
    <w:rsid w:val="00790C25"/>
    <w:rsid w:val="00792072"/>
    <w:rsid w:val="007921E8"/>
    <w:rsid w:val="00792464"/>
    <w:rsid w:val="00793432"/>
    <w:rsid w:val="00794BB7"/>
    <w:rsid w:val="007950DB"/>
    <w:rsid w:val="007956A0"/>
    <w:rsid w:val="00795D1E"/>
    <w:rsid w:val="00797861"/>
    <w:rsid w:val="0079793E"/>
    <w:rsid w:val="007A0675"/>
    <w:rsid w:val="007A1C95"/>
    <w:rsid w:val="007A38DD"/>
    <w:rsid w:val="007A4238"/>
    <w:rsid w:val="007A5F50"/>
    <w:rsid w:val="007A72F2"/>
    <w:rsid w:val="007A770C"/>
    <w:rsid w:val="007B05DB"/>
    <w:rsid w:val="007B12D8"/>
    <w:rsid w:val="007B2C7D"/>
    <w:rsid w:val="007B2F3B"/>
    <w:rsid w:val="007B36BA"/>
    <w:rsid w:val="007B3784"/>
    <w:rsid w:val="007B444F"/>
    <w:rsid w:val="007B454C"/>
    <w:rsid w:val="007B49D9"/>
    <w:rsid w:val="007B4B23"/>
    <w:rsid w:val="007B4D96"/>
    <w:rsid w:val="007B5A53"/>
    <w:rsid w:val="007B5C5E"/>
    <w:rsid w:val="007B5CBD"/>
    <w:rsid w:val="007B6D50"/>
    <w:rsid w:val="007B7BC3"/>
    <w:rsid w:val="007C0376"/>
    <w:rsid w:val="007C3FCD"/>
    <w:rsid w:val="007C463C"/>
    <w:rsid w:val="007C4867"/>
    <w:rsid w:val="007C546A"/>
    <w:rsid w:val="007C5692"/>
    <w:rsid w:val="007C5C47"/>
    <w:rsid w:val="007C6AF8"/>
    <w:rsid w:val="007C6C5A"/>
    <w:rsid w:val="007D0492"/>
    <w:rsid w:val="007D4B24"/>
    <w:rsid w:val="007D62AB"/>
    <w:rsid w:val="007E2B51"/>
    <w:rsid w:val="007E3625"/>
    <w:rsid w:val="007E4978"/>
    <w:rsid w:val="007E7399"/>
    <w:rsid w:val="007F0B46"/>
    <w:rsid w:val="007F2D3F"/>
    <w:rsid w:val="007F3560"/>
    <w:rsid w:val="007F4867"/>
    <w:rsid w:val="007F5395"/>
    <w:rsid w:val="007F6A6B"/>
    <w:rsid w:val="007F7D27"/>
    <w:rsid w:val="00802FA7"/>
    <w:rsid w:val="0080359B"/>
    <w:rsid w:val="00803CDC"/>
    <w:rsid w:val="008044C2"/>
    <w:rsid w:val="00804F0D"/>
    <w:rsid w:val="00805A33"/>
    <w:rsid w:val="00805D75"/>
    <w:rsid w:val="00811910"/>
    <w:rsid w:val="00811A90"/>
    <w:rsid w:val="00811D50"/>
    <w:rsid w:val="00811E46"/>
    <w:rsid w:val="0081209A"/>
    <w:rsid w:val="0081324C"/>
    <w:rsid w:val="0081530A"/>
    <w:rsid w:val="00815710"/>
    <w:rsid w:val="008157A3"/>
    <w:rsid w:val="00816926"/>
    <w:rsid w:val="00816CB7"/>
    <w:rsid w:val="00817160"/>
    <w:rsid w:val="008172C2"/>
    <w:rsid w:val="00817B23"/>
    <w:rsid w:val="00817B71"/>
    <w:rsid w:val="00821FDE"/>
    <w:rsid w:val="008232E5"/>
    <w:rsid w:val="00823D6C"/>
    <w:rsid w:val="00823E53"/>
    <w:rsid w:val="008258C8"/>
    <w:rsid w:val="008264DF"/>
    <w:rsid w:val="0082686E"/>
    <w:rsid w:val="00833397"/>
    <w:rsid w:val="00840D14"/>
    <w:rsid w:val="00841285"/>
    <w:rsid w:val="00841811"/>
    <w:rsid w:val="00842307"/>
    <w:rsid w:val="00843409"/>
    <w:rsid w:val="0084340E"/>
    <w:rsid w:val="0084533F"/>
    <w:rsid w:val="00846FBC"/>
    <w:rsid w:val="0085549B"/>
    <w:rsid w:val="008555E3"/>
    <w:rsid w:val="008556A9"/>
    <w:rsid w:val="00855C95"/>
    <w:rsid w:val="00857B03"/>
    <w:rsid w:val="00861B75"/>
    <w:rsid w:val="008623DE"/>
    <w:rsid w:val="0086648E"/>
    <w:rsid w:val="00866BDA"/>
    <w:rsid w:val="008677AA"/>
    <w:rsid w:val="0087091B"/>
    <w:rsid w:val="0087183C"/>
    <w:rsid w:val="00872514"/>
    <w:rsid w:val="008730C4"/>
    <w:rsid w:val="00873F89"/>
    <w:rsid w:val="00875482"/>
    <w:rsid w:val="00875802"/>
    <w:rsid w:val="00875A7A"/>
    <w:rsid w:val="00875A85"/>
    <w:rsid w:val="00876023"/>
    <w:rsid w:val="00876869"/>
    <w:rsid w:val="0088127A"/>
    <w:rsid w:val="00881A5A"/>
    <w:rsid w:val="00881F25"/>
    <w:rsid w:val="00882EDD"/>
    <w:rsid w:val="00883169"/>
    <w:rsid w:val="00883A84"/>
    <w:rsid w:val="00883F54"/>
    <w:rsid w:val="00884DFF"/>
    <w:rsid w:val="008852DE"/>
    <w:rsid w:val="00885901"/>
    <w:rsid w:val="00885918"/>
    <w:rsid w:val="00890F5E"/>
    <w:rsid w:val="00892FF6"/>
    <w:rsid w:val="008943E7"/>
    <w:rsid w:val="00895408"/>
    <w:rsid w:val="008969EC"/>
    <w:rsid w:val="008975A6"/>
    <w:rsid w:val="008A1576"/>
    <w:rsid w:val="008A2CD9"/>
    <w:rsid w:val="008A59A4"/>
    <w:rsid w:val="008B2438"/>
    <w:rsid w:val="008B282F"/>
    <w:rsid w:val="008B2C9B"/>
    <w:rsid w:val="008B301D"/>
    <w:rsid w:val="008B314B"/>
    <w:rsid w:val="008B4B63"/>
    <w:rsid w:val="008B506B"/>
    <w:rsid w:val="008C0793"/>
    <w:rsid w:val="008C0C80"/>
    <w:rsid w:val="008C105D"/>
    <w:rsid w:val="008C1DCC"/>
    <w:rsid w:val="008C21D4"/>
    <w:rsid w:val="008C2945"/>
    <w:rsid w:val="008C2D22"/>
    <w:rsid w:val="008C31D2"/>
    <w:rsid w:val="008C40A1"/>
    <w:rsid w:val="008C486C"/>
    <w:rsid w:val="008C68C9"/>
    <w:rsid w:val="008C6EB0"/>
    <w:rsid w:val="008D0FB1"/>
    <w:rsid w:val="008D13F8"/>
    <w:rsid w:val="008D232A"/>
    <w:rsid w:val="008D2567"/>
    <w:rsid w:val="008D36A7"/>
    <w:rsid w:val="008D3978"/>
    <w:rsid w:val="008D4D42"/>
    <w:rsid w:val="008D5CE1"/>
    <w:rsid w:val="008E1033"/>
    <w:rsid w:val="008E1323"/>
    <w:rsid w:val="008E13FD"/>
    <w:rsid w:val="008E1CFA"/>
    <w:rsid w:val="008E1DA2"/>
    <w:rsid w:val="008E2558"/>
    <w:rsid w:val="008E3698"/>
    <w:rsid w:val="008E4A58"/>
    <w:rsid w:val="008E535B"/>
    <w:rsid w:val="008E550D"/>
    <w:rsid w:val="008E7DB8"/>
    <w:rsid w:val="008F0055"/>
    <w:rsid w:val="008F10F2"/>
    <w:rsid w:val="008F169E"/>
    <w:rsid w:val="008F1A63"/>
    <w:rsid w:val="008F222D"/>
    <w:rsid w:val="008F3271"/>
    <w:rsid w:val="008F3725"/>
    <w:rsid w:val="008F7309"/>
    <w:rsid w:val="008F79D4"/>
    <w:rsid w:val="009000CE"/>
    <w:rsid w:val="00900394"/>
    <w:rsid w:val="00901435"/>
    <w:rsid w:val="00902206"/>
    <w:rsid w:val="00902B1D"/>
    <w:rsid w:val="00902E02"/>
    <w:rsid w:val="009035DC"/>
    <w:rsid w:val="009051C3"/>
    <w:rsid w:val="00905291"/>
    <w:rsid w:val="009111A8"/>
    <w:rsid w:val="00911C82"/>
    <w:rsid w:val="0091380D"/>
    <w:rsid w:val="00913B70"/>
    <w:rsid w:val="00916E19"/>
    <w:rsid w:val="00920CA0"/>
    <w:rsid w:val="00925D6A"/>
    <w:rsid w:val="00927597"/>
    <w:rsid w:val="00927796"/>
    <w:rsid w:val="009278A1"/>
    <w:rsid w:val="00927D63"/>
    <w:rsid w:val="00930159"/>
    <w:rsid w:val="0093087D"/>
    <w:rsid w:val="00931422"/>
    <w:rsid w:val="009314B2"/>
    <w:rsid w:val="00931E62"/>
    <w:rsid w:val="00931F23"/>
    <w:rsid w:val="009321DA"/>
    <w:rsid w:val="00932DF2"/>
    <w:rsid w:val="009338AB"/>
    <w:rsid w:val="00933BAA"/>
    <w:rsid w:val="009362DD"/>
    <w:rsid w:val="00940532"/>
    <w:rsid w:val="0094229A"/>
    <w:rsid w:val="009426AB"/>
    <w:rsid w:val="00944B23"/>
    <w:rsid w:val="00944C86"/>
    <w:rsid w:val="00953C8F"/>
    <w:rsid w:val="00954356"/>
    <w:rsid w:val="00954454"/>
    <w:rsid w:val="0095489E"/>
    <w:rsid w:val="00955242"/>
    <w:rsid w:val="0095603F"/>
    <w:rsid w:val="009572AE"/>
    <w:rsid w:val="0095786C"/>
    <w:rsid w:val="00957E7B"/>
    <w:rsid w:val="00960F22"/>
    <w:rsid w:val="009612F0"/>
    <w:rsid w:val="00961A86"/>
    <w:rsid w:val="00961F3F"/>
    <w:rsid w:val="00962804"/>
    <w:rsid w:val="00963A23"/>
    <w:rsid w:val="00963AC3"/>
    <w:rsid w:val="009640D6"/>
    <w:rsid w:val="00965477"/>
    <w:rsid w:val="0096658F"/>
    <w:rsid w:val="00966AA3"/>
    <w:rsid w:val="00966FAD"/>
    <w:rsid w:val="00967C6A"/>
    <w:rsid w:val="00967CF3"/>
    <w:rsid w:val="00970049"/>
    <w:rsid w:val="009700BA"/>
    <w:rsid w:val="00970DD7"/>
    <w:rsid w:val="00971A3C"/>
    <w:rsid w:val="00971D4E"/>
    <w:rsid w:val="00971DE1"/>
    <w:rsid w:val="00980BAA"/>
    <w:rsid w:val="00980EED"/>
    <w:rsid w:val="009811FD"/>
    <w:rsid w:val="00982CC5"/>
    <w:rsid w:val="00984578"/>
    <w:rsid w:val="00984A99"/>
    <w:rsid w:val="00984EE2"/>
    <w:rsid w:val="00984F71"/>
    <w:rsid w:val="00985386"/>
    <w:rsid w:val="009854A5"/>
    <w:rsid w:val="00985780"/>
    <w:rsid w:val="00985E7B"/>
    <w:rsid w:val="00986B4B"/>
    <w:rsid w:val="00987AB5"/>
    <w:rsid w:val="009909D5"/>
    <w:rsid w:val="00990D0B"/>
    <w:rsid w:val="009916C8"/>
    <w:rsid w:val="00992C9E"/>
    <w:rsid w:val="00993EB5"/>
    <w:rsid w:val="00995BB4"/>
    <w:rsid w:val="00995DD4"/>
    <w:rsid w:val="00996013"/>
    <w:rsid w:val="00996794"/>
    <w:rsid w:val="00997264"/>
    <w:rsid w:val="0099731A"/>
    <w:rsid w:val="009979A6"/>
    <w:rsid w:val="009A0521"/>
    <w:rsid w:val="009A0A1F"/>
    <w:rsid w:val="009A1054"/>
    <w:rsid w:val="009A12BA"/>
    <w:rsid w:val="009A2320"/>
    <w:rsid w:val="009A2E89"/>
    <w:rsid w:val="009A32B9"/>
    <w:rsid w:val="009A3329"/>
    <w:rsid w:val="009A4310"/>
    <w:rsid w:val="009A4B48"/>
    <w:rsid w:val="009A6AD8"/>
    <w:rsid w:val="009A6B7F"/>
    <w:rsid w:val="009A7BC3"/>
    <w:rsid w:val="009B2AE4"/>
    <w:rsid w:val="009B2FC1"/>
    <w:rsid w:val="009C186D"/>
    <w:rsid w:val="009C2F19"/>
    <w:rsid w:val="009C3CCC"/>
    <w:rsid w:val="009C3EC2"/>
    <w:rsid w:val="009C4883"/>
    <w:rsid w:val="009C57F7"/>
    <w:rsid w:val="009C5A16"/>
    <w:rsid w:val="009C7B1D"/>
    <w:rsid w:val="009D1ED0"/>
    <w:rsid w:val="009D390C"/>
    <w:rsid w:val="009D6DB1"/>
    <w:rsid w:val="009D76C3"/>
    <w:rsid w:val="009D7B8A"/>
    <w:rsid w:val="009E02A2"/>
    <w:rsid w:val="009E16B2"/>
    <w:rsid w:val="009E20CA"/>
    <w:rsid w:val="009E5089"/>
    <w:rsid w:val="009E6551"/>
    <w:rsid w:val="009F2C83"/>
    <w:rsid w:val="009F4BFA"/>
    <w:rsid w:val="009F5F8C"/>
    <w:rsid w:val="00A03098"/>
    <w:rsid w:val="00A04B96"/>
    <w:rsid w:val="00A05B53"/>
    <w:rsid w:val="00A0652D"/>
    <w:rsid w:val="00A06B9E"/>
    <w:rsid w:val="00A072F0"/>
    <w:rsid w:val="00A10AEA"/>
    <w:rsid w:val="00A10B4C"/>
    <w:rsid w:val="00A10D1C"/>
    <w:rsid w:val="00A11F9C"/>
    <w:rsid w:val="00A12882"/>
    <w:rsid w:val="00A13565"/>
    <w:rsid w:val="00A13E9E"/>
    <w:rsid w:val="00A14648"/>
    <w:rsid w:val="00A14FFD"/>
    <w:rsid w:val="00A15418"/>
    <w:rsid w:val="00A15DAE"/>
    <w:rsid w:val="00A17149"/>
    <w:rsid w:val="00A175DE"/>
    <w:rsid w:val="00A1792F"/>
    <w:rsid w:val="00A223E1"/>
    <w:rsid w:val="00A23C8E"/>
    <w:rsid w:val="00A26214"/>
    <w:rsid w:val="00A27032"/>
    <w:rsid w:val="00A31739"/>
    <w:rsid w:val="00A33C00"/>
    <w:rsid w:val="00A348CF"/>
    <w:rsid w:val="00A34CB0"/>
    <w:rsid w:val="00A367FC"/>
    <w:rsid w:val="00A37015"/>
    <w:rsid w:val="00A37774"/>
    <w:rsid w:val="00A37D74"/>
    <w:rsid w:val="00A37EA8"/>
    <w:rsid w:val="00A40B40"/>
    <w:rsid w:val="00A424DC"/>
    <w:rsid w:val="00A44F24"/>
    <w:rsid w:val="00A45AA0"/>
    <w:rsid w:val="00A47A4F"/>
    <w:rsid w:val="00A47C4A"/>
    <w:rsid w:val="00A51207"/>
    <w:rsid w:val="00A514CB"/>
    <w:rsid w:val="00A53561"/>
    <w:rsid w:val="00A54B59"/>
    <w:rsid w:val="00A54EEF"/>
    <w:rsid w:val="00A55123"/>
    <w:rsid w:val="00A5654E"/>
    <w:rsid w:val="00A5759E"/>
    <w:rsid w:val="00A6022D"/>
    <w:rsid w:val="00A60684"/>
    <w:rsid w:val="00A60CA9"/>
    <w:rsid w:val="00A615DE"/>
    <w:rsid w:val="00A63511"/>
    <w:rsid w:val="00A6618F"/>
    <w:rsid w:val="00A67B0C"/>
    <w:rsid w:val="00A71672"/>
    <w:rsid w:val="00A719CA"/>
    <w:rsid w:val="00A72453"/>
    <w:rsid w:val="00A74715"/>
    <w:rsid w:val="00A74ED6"/>
    <w:rsid w:val="00A755A5"/>
    <w:rsid w:val="00A756D7"/>
    <w:rsid w:val="00A758E8"/>
    <w:rsid w:val="00A76502"/>
    <w:rsid w:val="00A76C81"/>
    <w:rsid w:val="00A77ED0"/>
    <w:rsid w:val="00A80592"/>
    <w:rsid w:val="00A81479"/>
    <w:rsid w:val="00A815C6"/>
    <w:rsid w:val="00A81655"/>
    <w:rsid w:val="00A81B1D"/>
    <w:rsid w:val="00A81F6B"/>
    <w:rsid w:val="00A83D75"/>
    <w:rsid w:val="00A84480"/>
    <w:rsid w:val="00A85884"/>
    <w:rsid w:val="00A85F39"/>
    <w:rsid w:val="00A86155"/>
    <w:rsid w:val="00A86173"/>
    <w:rsid w:val="00A861DE"/>
    <w:rsid w:val="00A86E06"/>
    <w:rsid w:val="00A9247D"/>
    <w:rsid w:val="00A931C7"/>
    <w:rsid w:val="00A93A34"/>
    <w:rsid w:val="00A94CB7"/>
    <w:rsid w:val="00A950A2"/>
    <w:rsid w:val="00A97AA2"/>
    <w:rsid w:val="00AA0D38"/>
    <w:rsid w:val="00AA0F08"/>
    <w:rsid w:val="00AA1CCF"/>
    <w:rsid w:val="00AA552A"/>
    <w:rsid w:val="00AA78CD"/>
    <w:rsid w:val="00AA7962"/>
    <w:rsid w:val="00AB2507"/>
    <w:rsid w:val="00AB31D5"/>
    <w:rsid w:val="00AB47BF"/>
    <w:rsid w:val="00AB5A9A"/>
    <w:rsid w:val="00AC0131"/>
    <w:rsid w:val="00AC05CC"/>
    <w:rsid w:val="00AC2C27"/>
    <w:rsid w:val="00AC2E33"/>
    <w:rsid w:val="00AC3F25"/>
    <w:rsid w:val="00AC4996"/>
    <w:rsid w:val="00AC49DB"/>
    <w:rsid w:val="00AC5E87"/>
    <w:rsid w:val="00AC6248"/>
    <w:rsid w:val="00AC6517"/>
    <w:rsid w:val="00AC66DD"/>
    <w:rsid w:val="00AC67EC"/>
    <w:rsid w:val="00AD22C2"/>
    <w:rsid w:val="00AD2583"/>
    <w:rsid w:val="00AD26D8"/>
    <w:rsid w:val="00AD3BA6"/>
    <w:rsid w:val="00AD3CE2"/>
    <w:rsid w:val="00AE3F23"/>
    <w:rsid w:val="00AE76FA"/>
    <w:rsid w:val="00AE77BE"/>
    <w:rsid w:val="00AF0154"/>
    <w:rsid w:val="00AF06FF"/>
    <w:rsid w:val="00AF1D8E"/>
    <w:rsid w:val="00AF4F10"/>
    <w:rsid w:val="00AF6885"/>
    <w:rsid w:val="00AF7224"/>
    <w:rsid w:val="00AF75AC"/>
    <w:rsid w:val="00B001DE"/>
    <w:rsid w:val="00B00AAE"/>
    <w:rsid w:val="00B01337"/>
    <w:rsid w:val="00B01D32"/>
    <w:rsid w:val="00B02D1D"/>
    <w:rsid w:val="00B03CAD"/>
    <w:rsid w:val="00B04368"/>
    <w:rsid w:val="00B05F34"/>
    <w:rsid w:val="00B0614C"/>
    <w:rsid w:val="00B069F4"/>
    <w:rsid w:val="00B071B9"/>
    <w:rsid w:val="00B115CB"/>
    <w:rsid w:val="00B117B3"/>
    <w:rsid w:val="00B11BF8"/>
    <w:rsid w:val="00B11C75"/>
    <w:rsid w:val="00B11FF0"/>
    <w:rsid w:val="00B12511"/>
    <w:rsid w:val="00B15B2D"/>
    <w:rsid w:val="00B162B5"/>
    <w:rsid w:val="00B1737B"/>
    <w:rsid w:val="00B214D0"/>
    <w:rsid w:val="00B22466"/>
    <w:rsid w:val="00B252CC"/>
    <w:rsid w:val="00B256DC"/>
    <w:rsid w:val="00B26257"/>
    <w:rsid w:val="00B2712C"/>
    <w:rsid w:val="00B30193"/>
    <w:rsid w:val="00B30410"/>
    <w:rsid w:val="00B30562"/>
    <w:rsid w:val="00B31AD4"/>
    <w:rsid w:val="00B32CBC"/>
    <w:rsid w:val="00B36ECF"/>
    <w:rsid w:val="00B43374"/>
    <w:rsid w:val="00B43FE6"/>
    <w:rsid w:val="00B44455"/>
    <w:rsid w:val="00B4537F"/>
    <w:rsid w:val="00B45EB1"/>
    <w:rsid w:val="00B526A7"/>
    <w:rsid w:val="00B53A84"/>
    <w:rsid w:val="00B57977"/>
    <w:rsid w:val="00B60447"/>
    <w:rsid w:val="00B60D75"/>
    <w:rsid w:val="00B6101F"/>
    <w:rsid w:val="00B61202"/>
    <w:rsid w:val="00B61C6D"/>
    <w:rsid w:val="00B6317D"/>
    <w:rsid w:val="00B64CDA"/>
    <w:rsid w:val="00B660BF"/>
    <w:rsid w:val="00B66D36"/>
    <w:rsid w:val="00B67CAD"/>
    <w:rsid w:val="00B67D68"/>
    <w:rsid w:val="00B67E5C"/>
    <w:rsid w:val="00B74DB6"/>
    <w:rsid w:val="00B7657E"/>
    <w:rsid w:val="00B81625"/>
    <w:rsid w:val="00B82F5D"/>
    <w:rsid w:val="00B84025"/>
    <w:rsid w:val="00B8634B"/>
    <w:rsid w:val="00B87585"/>
    <w:rsid w:val="00B919DE"/>
    <w:rsid w:val="00B91D31"/>
    <w:rsid w:val="00B92198"/>
    <w:rsid w:val="00B9421A"/>
    <w:rsid w:val="00B943A6"/>
    <w:rsid w:val="00B95130"/>
    <w:rsid w:val="00B959CF"/>
    <w:rsid w:val="00B96361"/>
    <w:rsid w:val="00B96A32"/>
    <w:rsid w:val="00B96DD8"/>
    <w:rsid w:val="00B971FA"/>
    <w:rsid w:val="00B97B82"/>
    <w:rsid w:val="00BA6787"/>
    <w:rsid w:val="00BA6B9E"/>
    <w:rsid w:val="00BA7707"/>
    <w:rsid w:val="00BB250B"/>
    <w:rsid w:val="00BB35DF"/>
    <w:rsid w:val="00BB4613"/>
    <w:rsid w:val="00BB4732"/>
    <w:rsid w:val="00BB4DB4"/>
    <w:rsid w:val="00BB579D"/>
    <w:rsid w:val="00BB64F6"/>
    <w:rsid w:val="00BC05F2"/>
    <w:rsid w:val="00BC0CBD"/>
    <w:rsid w:val="00BC19E3"/>
    <w:rsid w:val="00BC1BE3"/>
    <w:rsid w:val="00BC1E79"/>
    <w:rsid w:val="00BC2040"/>
    <w:rsid w:val="00BC2638"/>
    <w:rsid w:val="00BC36EF"/>
    <w:rsid w:val="00BC39C2"/>
    <w:rsid w:val="00BC3BAB"/>
    <w:rsid w:val="00BC49EC"/>
    <w:rsid w:val="00BC5ACF"/>
    <w:rsid w:val="00BD0A04"/>
    <w:rsid w:val="00BD12CD"/>
    <w:rsid w:val="00BD16CF"/>
    <w:rsid w:val="00BD1776"/>
    <w:rsid w:val="00BD3885"/>
    <w:rsid w:val="00BD4C3E"/>
    <w:rsid w:val="00BD78C8"/>
    <w:rsid w:val="00BE0C31"/>
    <w:rsid w:val="00BE317A"/>
    <w:rsid w:val="00BE4203"/>
    <w:rsid w:val="00BE4269"/>
    <w:rsid w:val="00BE4F66"/>
    <w:rsid w:val="00BE5E6B"/>
    <w:rsid w:val="00BE6DB2"/>
    <w:rsid w:val="00BE7505"/>
    <w:rsid w:val="00BE7BE5"/>
    <w:rsid w:val="00BE7EE1"/>
    <w:rsid w:val="00BF0B44"/>
    <w:rsid w:val="00BF0BFD"/>
    <w:rsid w:val="00BF7702"/>
    <w:rsid w:val="00C02172"/>
    <w:rsid w:val="00C024BF"/>
    <w:rsid w:val="00C03EC8"/>
    <w:rsid w:val="00C04E09"/>
    <w:rsid w:val="00C070B1"/>
    <w:rsid w:val="00C10046"/>
    <w:rsid w:val="00C1084D"/>
    <w:rsid w:val="00C13422"/>
    <w:rsid w:val="00C13943"/>
    <w:rsid w:val="00C15801"/>
    <w:rsid w:val="00C167AF"/>
    <w:rsid w:val="00C1704E"/>
    <w:rsid w:val="00C17B49"/>
    <w:rsid w:val="00C2338E"/>
    <w:rsid w:val="00C2351E"/>
    <w:rsid w:val="00C2391C"/>
    <w:rsid w:val="00C23E0B"/>
    <w:rsid w:val="00C2475D"/>
    <w:rsid w:val="00C25D86"/>
    <w:rsid w:val="00C26F20"/>
    <w:rsid w:val="00C27373"/>
    <w:rsid w:val="00C30156"/>
    <w:rsid w:val="00C3052B"/>
    <w:rsid w:val="00C31B37"/>
    <w:rsid w:val="00C3417C"/>
    <w:rsid w:val="00C365FE"/>
    <w:rsid w:val="00C36C47"/>
    <w:rsid w:val="00C37091"/>
    <w:rsid w:val="00C37C3F"/>
    <w:rsid w:val="00C41422"/>
    <w:rsid w:val="00C43697"/>
    <w:rsid w:val="00C43D56"/>
    <w:rsid w:val="00C447EC"/>
    <w:rsid w:val="00C452DD"/>
    <w:rsid w:val="00C45AC2"/>
    <w:rsid w:val="00C51B89"/>
    <w:rsid w:val="00C5271B"/>
    <w:rsid w:val="00C54A1C"/>
    <w:rsid w:val="00C55416"/>
    <w:rsid w:val="00C560E9"/>
    <w:rsid w:val="00C5614D"/>
    <w:rsid w:val="00C56ED6"/>
    <w:rsid w:val="00C578AF"/>
    <w:rsid w:val="00C57A6A"/>
    <w:rsid w:val="00C600F1"/>
    <w:rsid w:val="00C60A3A"/>
    <w:rsid w:val="00C6106F"/>
    <w:rsid w:val="00C6130B"/>
    <w:rsid w:val="00C62521"/>
    <w:rsid w:val="00C63D2F"/>
    <w:rsid w:val="00C66294"/>
    <w:rsid w:val="00C706E9"/>
    <w:rsid w:val="00C729AD"/>
    <w:rsid w:val="00C73040"/>
    <w:rsid w:val="00C75489"/>
    <w:rsid w:val="00C75E49"/>
    <w:rsid w:val="00C75F81"/>
    <w:rsid w:val="00C76726"/>
    <w:rsid w:val="00C77E6F"/>
    <w:rsid w:val="00C813FA"/>
    <w:rsid w:val="00C82D0C"/>
    <w:rsid w:val="00C83314"/>
    <w:rsid w:val="00C83411"/>
    <w:rsid w:val="00C8369D"/>
    <w:rsid w:val="00C847F3"/>
    <w:rsid w:val="00C87194"/>
    <w:rsid w:val="00C9166B"/>
    <w:rsid w:val="00C92C76"/>
    <w:rsid w:val="00C93A4D"/>
    <w:rsid w:val="00C95B51"/>
    <w:rsid w:val="00C96EA2"/>
    <w:rsid w:val="00CA12F0"/>
    <w:rsid w:val="00CA23F2"/>
    <w:rsid w:val="00CA3074"/>
    <w:rsid w:val="00CA3771"/>
    <w:rsid w:val="00CA3CCF"/>
    <w:rsid w:val="00CA429F"/>
    <w:rsid w:val="00CA495C"/>
    <w:rsid w:val="00CA5350"/>
    <w:rsid w:val="00CA58C0"/>
    <w:rsid w:val="00CA612C"/>
    <w:rsid w:val="00CA61F6"/>
    <w:rsid w:val="00CA6A89"/>
    <w:rsid w:val="00CB000E"/>
    <w:rsid w:val="00CB1C58"/>
    <w:rsid w:val="00CB3C39"/>
    <w:rsid w:val="00CB6DF0"/>
    <w:rsid w:val="00CC0811"/>
    <w:rsid w:val="00CC0D54"/>
    <w:rsid w:val="00CC2720"/>
    <w:rsid w:val="00CC2785"/>
    <w:rsid w:val="00CC5760"/>
    <w:rsid w:val="00CD050A"/>
    <w:rsid w:val="00CD06FB"/>
    <w:rsid w:val="00CD2021"/>
    <w:rsid w:val="00CD269B"/>
    <w:rsid w:val="00CD6785"/>
    <w:rsid w:val="00CD722D"/>
    <w:rsid w:val="00CE0C37"/>
    <w:rsid w:val="00CE1B1F"/>
    <w:rsid w:val="00CE2629"/>
    <w:rsid w:val="00CE278D"/>
    <w:rsid w:val="00CE3BF6"/>
    <w:rsid w:val="00CE45CA"/>
    <w:rsid w:val="00CE47C6"/>
    <w:rsid w:val="00CE4FB5"/>
    <w:rsid w:val="00CE63BF"/>
    <w:rsid w:val="00CF3504"/>
    <w:rsid w:val="00CF3629"/>
    <w:rsid w:val="00CF4A81"/>
    <w:rsid w:val="00CF608A"/>
    <w:rsid w:val="00CF6958"/>
    <w:rsid w:val="00CF7E1A"/>
    <w:rsid w:val="00D00628"/>
    <w:rsid w:val="00D01F1D"/>
    <w:rsid w:val="00D027EF"/>
    <w:rsid w:val="00D04475"/>
    <w:rsid w:val="00D067EB"/>
    <w:rsid w:val="00D1042D"/>
    <w:rsid w:val="00D104D3"/>
    <w:rsid w:val="00D12D69"/>
    <w:rsid w:val="00D1500F"/>
    <w:rsid w:val="00D16795"/>
    <w:rsid w:val="00D2079D"/>
    <w:rsid w:val="00D21ABE"/>
    <w:rsid w:val="00D229BD"/>
    <w:rsid w:val="00D238DA"/>
    <w:rsid w:val="00D24A07"/>
    <w:rsid w:val="00D262CA"/>
    <w:rsid w:val="00D27896"/>
    <w:rsid w:val="00D27CE5"/>
    <w:rsid w:val="00D3052E"/>
    <w:rsid w:val="00D30F05"/>
    <w:rsid w:val="00D33057"/>
    <w:rsid w:val="00D336C5"/>
    <w:rsid w:val="00D33F5A"/>
    <w:rsid w:val="00D348CD"/>
    <w:rsid w:val="00D362E8"/>
    <w:rsid w:val="00D3728B"/>
    <w:rsid w:val="00D37885"/>
    <w:rsid w:val="00D4031A"/>
    <w:rsid w:val="00D41389"/>
    <w:rsid w:val="00D42DD2"/>
    <w:rsid w:val="00D430C8"/>
    <w:rsid w:val="00D43B6E"/>
    <w:rsid w:val="00D505C6"/>
    <w:rsid w:val="00D509D7"/>
    <w:rsid w:val="00D50AD0"/>
    <w:rsid w:val="00D5115B"/>
    <w:rsid w:val="00D51522"/>
    <w:rsid w:val="00D51BA7"/>
    <w:rsid w:val="00D52EB6"/>
    <w:rsid w:val="00D54AFF"/>
    <w:rsid w:val="00D5523A"/>
    <w:rsid w:val="00D559DE"/>
    <w:rsid w:val="00D56572"/>
    <w:rsid w:val="00D56E04"/>
    <w:rsid w:val="00D60E8E"/>
    <w:rsid w:val="00D61AEF"/>
    <w:rsid w:val="00D651A6"/>
    <w:rsid w:val="00D67EA6"/>
    <w:rsid w:val="00D70D67"/>
    <w:rsid w:val="00D720A7"/>
    <w:rsid w:val="00D72AA4"/>
    <w:rsid w:val="00D749A6"/>
    <w:rsid w:val="00D81226"/>
    <w:rsid w:val="00D817F8"/>
    <w:rsid w:val="00D81FE5"/>
    <w:rsid w:val="00D82D45"/>
    <w:rsid w:val="00D8613B"/>
    <w:rsid w:val="00D862C5"/>
    <w:rsid w:val="00D86A40"/>
    <w:rsid w:val="00D90CE0"/>
    <w:rsid w:val="00D91DD2"/>
    <w:rsid w:val="00D929B1"/>
    <w:rsid w:val="00D92A66"/>
    <w:rsid w:val="00D92EBB"/>
    <w:rsid w:val="00D9428A"/>
    <w:rsid w:val="00D94425"/>
    <w:rsid w:val="00D9595F"/>
    <w:rsid w:val="00D97594"/>
    <w:rsid w:val="00D97905"/>
    <w:rsid w:val="00DA3A53"/>
    <w:rsid w:val="00DA6C2A"/>
    <w:rsid w:val="00DA7EF9"/>
    <w:rsid w:val="00DB1ED8"/>
    <w:rsid w:val="00DB1F74"/>
    <w:rsid w:val="00DB3848"/>
    <w:rsid w:val="00DB4CCE"/>
    <w:rsid w:val="00DB5DE4"/>
    <w:rsid w:val="00DB65F3"/>
    <w:rsid w:val="00DB6DE0"/>
    <w:rsid w:val="00DB6FEB"/>
    <w:rsid w:val="00DB728A"/>
    <w:rsid w:val="00DC0541"/>
    <w:rsid w:val="00DC0925"/>
    <w:rsid w:val="00DC2D7B"/>
    <w:rsid w:val="00DC3343"/>
    <w:rsid w:val="00DC3354"/>
    <w:rsid w:val="00DC419A"/>
    <w:rsid w:val="00DC4AEA"/>
    <w:rsid w:val="00DC5905"/>
    <w:rsid w:val="00DC5ABE"/>
    <w:rsid w:val="00DC6425"/>
    <w:rsid w:val="00DC64E9"/>
    <w:rsid w:val="00DC6A11"/>
    <w:rsid w:val="00DC7BBC"/>
    <w:rsid w:val="00DD20FE"/>
    <w:rsid w:val="00DD246F"/>
    <w:rsid w:val="00DD34E3"/>
    <w:rsid w:val="00DD3ACA"/>
    <w:rsid w:val="00DD3DB8"/>
    <w:rsid w:val="00DD45E2"/>
    <w:rsid w:val="00DD68A2"/>
    <w:rsid w:val="00DD6C9C"/>
    <w:rsid w:val="00DE04C7"/>
    <w:rsid w:val="00DE477B"/>
    <w:rsid w:val="00DE4AA1"/>
    <w:rsid w:val="00DE4B6B"/>
    <w:rsid w:val="00DE65F4"/>
    <w:rsid w:val="00DE76E6"/>
    <w:rsid w:val="00DE7D03"/>
    <w:rsid w:val="00DF0082"/>
    <w:rsid w:val="00DF0273"/>
    <w:rsid w:val="00DF09E1"/>
    <w:rsid w:val="00DF0D7F"/>
    <w:rsid w:val="00DF1AFC"/>
    <w:rsid w:val="00DF277F"/>
    <w:rsid w:val="00DF3FAB"/>
    <w:rsid w:val="00DF6F5C"/>
    <w:rsid w:val="00DF75FC"/>
    <w:rsid w:val="00E00469"/>
    <w:rsid w:val="00E01606"/>
    <w:rsid w:val="00E05BDD"/>
    <w:rsid w:val="00E05C68"/>
    <w:rsid w:val="00E07545"/>
    <w:rsid w:val="00E0799D"/>
    <w:rsid w:val="00E079B5"/>
    <w:rsid w:val="00E10607"/>
    <w:rsid w:val="00E1291F"/>
    <w:rsid w:val="00E12D8C"/>
    <w:rsid w:val="00E13CD1"/>
    <w:rsid w:val="00E14FBB"/>
    <w:rsid w:val="00E161B0"/>
    <w:rsid w:val="00E16903"/>
    <w:rsid w:val="00E16DD1"/>
    <w:rsid w:val="00E17EB4"/>
    <w:rsid w:val="00E20D0E"/>
    <w:rsid w:val="00E226E9"/>
    <w:rsid w:val="00E22D0D"/>
    <w:rsid w:val="00E26348"/>
    <w:rsid w:val="00E269DC"/>
    <w:rsid w:val="00E26B88"/>
    <w:rsid w:val="00E27426"/>
    <w:rsid w:val="00E27B64"/>
    <w:rsid w:val="00E301D8"/>
    <w:rsid w:val="00E30890"/>
    <w:rsid w:val="00E3173A"/>
    <w:rsid w:val="00E32984"/>
    <w:rsid w:val="00E3320C"/>
    <w:rsid w:val="00E34672"/>
    <w:rsid w:val="00E34BA5"/>
    <w:rsid w:val="00E3715D"/>
    <w:rsid w:val="00E377FD"/>
    <w:rsid w:val="00E4098A"/>
    <w:rsid w:val="00E40D74"/>
    <w:rsid w:val="00E41866"/>
    <w:rsid w:val="00E428FC"/>
    <w:rsid w:val="00E42B5E"/>
    <w:rsid w:val="00E45B60"/>
    <w:rsid w:val="00E47EFB"/>
    <w:rsid w:val="00E513A0"/>
    <w:rsid w:val="00E51541"/>
    <w:rsid w:val="00E51B82"/>
    <w:rsid w:val="00E55E25"/>
    <w:rsid w:val="00E57EAC"/>
    <w:rsid w:val="00E60B07"/>
    <w:rsid w:val="00E60F01"/>
    <w:rsid w:val="00E61E34"/>
    <w:rsid w:val="00E62970"/>
    <w:rsid w:val="00E6361B"/>
    <w:rsid w:val="00E63D89"/>
    <w:rsid w:val="00E64D26"/>
    <w:rsid w:val="00E65E3B"/>
    <w:rsid w:val="00E67A95"/>
    <w:rsid w:val="00E70BC1"/>
    <w:rsid w:val="00E7117B"/>
    <w:rsid w:val="00E72E05"/>
    <w:rsid w:val="00E74E73"/>
    <w:rsid w:val="00E76B6C"/>
    <w:rsid w:val="00E77F23"/>
    <w:rsid w:val="00E81A5A"/>
    <w:rsid w:val="00E81C0B"/>
    <w:rsid w:val="00E85C16"/>
    <w:rsid w:val="00E87739"/>
    <w:rsid w:val="00E91735"/>
    <w:rsid w:val="00E930BF"/>
    <w:rsid w:val="00E95C0C"/>
    <w:rsid w:val="00E96851"/>
    <w:rsid w:val="00E968D6"/>
    <w:rsid w:val="00E9710E"/>
    <w:rsid w:val="00E974A0"/>
    <w:rsid w:val="00EA0396"/>
    <w:rsid w:val="00EA2028"/>
    <w:rsid w:val="00EA2E47"/>
    <w:rsid w:val="00EA3065"/>
    <w:rsid w:val="00EA3E90"/>
    <w:rsid w:val="00EA43DF"/>
    <w:rsid w:val="00EA4979"/>
    <w:rsid w:val="00EA5B74"/>
    <w:rsid w:val="00EA6D70"/>
    <w:rsid w:val="00EA7AA9"/>
    <w:rsid w:val="00EB0147"/>
    <w:rsid w:val="00EB0267"/>
    <w:rsid w:val="00EB2B9B"/>
    <w:rsid w:val="00EB5720"/>
    <w:rsid w:val="00EB644C"/>
    <w:rsid w:val="00EB68A5"/>
    <w:rsid w:val="00EC01E2"/>
    <w:rsid w:val="00EC5CC5"/>
    <w:rsid w:val="00ED29BF"/>
    <w:rsid w:val="00ED2C83"/>
    <w:rsid w:val="00ED389B"/>
    <w:rsid w:val="00EE0316"/>
    <w:rsid w:val="00EE0E85"/>
    <w:rsid w:val="00EE1EB3"/>
    <w:rsid w:val="00EE2BAE"/>
    <w:rsid w:val="00EE2C89"/>
    <w:rsid w:val="00EE303E"/>
    <w:rsid w:val="00EE429F"/>
    <w:rsid w:val="00EE43D7"/>
    <w:rsid w:val="00EE5D0D"/>
    <w:rsid w:val="00EE6846"/>
    <w:rsid w:val="00EF1B34"/>
    <w:rsid w:val="00EF3FFB"/>
    <w:rsid w:val="00EF4143"/>
    <w:rsid w:val="00EF47DE"/>
    <w:rsid w:val="00EF75A2"/>
    <w:rsid w:val="00EF79D8"/>
    <w:rsid w:val="00F001DD"/>
    <w:rsid w:val="00F00C5A"/>
    <w:rsid w:val="00F033B9"/>
    <w:rsid w:val="00F03CD9"/>
    <w:rsid w:val="00F03ECA"/>
    <w:rsid w:val="00F04394"/>
    <w:rsid w:val="00F05432"/>
    <w:rsid w:val="00F0558E"/>
    <w:rsid w:val="00F05900"/>
    <w:rsid w:val="00F05AF6"/>
    <w:rsid w:val="00F05E9A"/>
    <w:rsid w:val="00F062E0"/>
    <w:rsid w:val="00F06FB1"/>
    <w:rsid w:val="00F15B4F"/>
    <w:rsid w:val="00F1658E"/>
    <w:rsid w:val="00F17C54"/>
    <w:rsid w:val="00F204AD"/>
    <w:rsid w:val="00F229AB"/>
    <w:rsid w:val="00F23552"/>
    <w:rsid w:val="00F235E2"/>
    <w:rsid w:val="00F2461E"/>
    <w:rsid w:val="00F2480B"/>
    <w:rsid w:val="00F255AC"/>
    <w:rsid w:val="00F2582B"/>
    <w:rsid w:val="00F25DAC"/>
    <w:rsid w:val="00F2742E"/>
    <w:rsid w:val="00F307D7"/>
    <w:rsid w:val="00F30A3F"/>
    <w:rsid w:val="00F31BD0"/>
    <w:rsid w:val="00F31E1A"/>
    <w:rsid w:val="00F33C08"/>
    <w:rsid w:val="00F346B9"/>
    <w:rsid w:val="00F35DD8"/>
    <w:rsid w:val="00F409CA"/>
    <w:rsid w:val="00F41CA0"/>
    <w:rsid w:val="00F4202A"/>
    <w:rsid w:val="00F423F5"/>
    <w:rsid w:val="00F44CEA"/>
    <w:rsid w:val="00F476A3"/>
    <w:rsid w:val="00F528B0"/>
    <w:rsid w:val="00F52D08"/>
    <w:rsid w:val="00F54C58"/>
    <w:rsid w:val="00F5640F"/>
    <w:rsid w:val="00F5769B"/>
    <w:rsid w:val="00F6360C"/>
    <w:rsid w:val="00F640BC"/>
    <w:rsid w:val="00F65626"/>
    <w:rsid w:val="00F65AF5"/>
    <w:rsid w:val="00F668D3"/>
    <w:rsid w:val="00F70C7B"/>
    <w:rsid w:val="00F70CF8"/>
    <w:rsid w:val="00F748D1"/>
    <w:rsid w:val="00F76174"/>
    <w:rsid w:val="00F81279"/>
    <w:rsid w:val="00F8416D"/>
    <w:rsid w:val="00F8770D"/>
    <w:rsid w:val="00F8780F"/>
    <w:rsid w:val="00F87997"/>
    <w:rsid w:val="00F87B94"/>
    <w:rsid w:val="00F94899"/>
    <w:rsid w:val="00F954A7"/>
    <w:rsid w:val="00F959F7"/>
    <w:rsid w:val="00F95E61"/>
    <w:rsid w:val="00FA051B"/>
    <w:rsid w:val="00FA0D62"/>
    <w:rsid w:val="00FA1228"/>
    <w:rsid w:val="00FA1334"/>
    <w:rsid w:val="00FA438E"/>
    <w:rsid w:val="00FA44BE"/>
    <w:rsid w:val="00FA523E"/>
    <w:rsid w:val="00FA5288"/>
    <w:rsid w:val="00FA5CAA"/>
    <w:rsid w:val="00FA7F9E"/>
    <w:rsid w:val="00FB129C"/>
    <w:rsid w:val="00FB134D"/>
    <w:rsid w:val="00FB1C3A"/>
    <w:rsid w:val="00FB2756"/>
    <w:rsid w:val="00FB530D"/>
    <w:rsid w:val="00FB5325"/>
    <w:rsid w:val="00FB53B2"/>
    <w:rsid w:val="00FC39DF"/>
    <w:rsid w:val="00FC3D9F"/>
    <w:rsid w:val="00FC4D8F"/>
    <w:rsid w:val="00FC5F38"/>
    <w:rsid w:val="00FC6405"/>
    <w:rsid w:val="00FC6EB0"/>
    <w:rsid w:val="00FD05F7"/>
    <w:rsid w:val="00FD2E74"/>
    <w:rsid w:val="00FD2FE6"/>
    <w:rsid w:val="00FD64D8"/>
    <w:rsid w:val="00FD6907"/>
    <w:rsid w:val="00FD731B"/>
    <w:rsid w:val="00FD7859"/>
    <w:rsid w:val="00FE0E73"/>
    <w:rsid w:val="00FE14C4"/>
    <w:rsid w:val="00FE18D8"/>
    <w:rsid w:val="00FE2E33"/>
    <w:rsid w:val="00FE3C3D"/>
    <w:rsid w:val="00FE4705"/>
    <w:rsid w:val="00FE7D5A"/>
    <w:rsid w:val="00FF1B42"/>
    <w:rsid w:val="00FF212D"/>
    <w:rsid w:val="00FF447B"/>
    <w:rsid w:val="00FF67A2"/>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CDCA9-C7EE-4C36-985C-AACB4CDB3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7</Pages>
  <Words>1147</Words>
  <Characters>6312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167</cp:revision>
  <cp:lastPrinted>2013-06-11T14:26:00Z</cp:lastPrinted>
  <dcterms:created xsi:type="dcterms:W3CDTF">2013-07-04T13:29:00Z</dcterms:created>
  <dcterms:modified xsi:type="dcterms:W3CDTF">2013-07-05T00:23:00Z</dcterms:modified>
</cp:coreProperties>
</file>