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673" w:rsidRDefault="00DA4382" w:rsidP="00E06453">
      <w:pPr>
        <w:ind w:left="708" w:hanging="708"/>
        <w:jc w:val="both"/>
        <w:rPr>
          <w:rFonts w:cstheme="minorHAnsi"/>
          <w:b/>
          <w:color w:val="808080" w:themeColor="background1" w:themeShade="80"/>
          <w:sz w:val="24"/>
        </w:rPr>
      </w:pPr>
      <w:r w:rsidRPr="00274ABE">
        <w:rPr>
          <w:rFonts w:cstheme="minorHAnsi"/>
          <w:b/>
          <w:color w:val="808080" w:themeColor="background1" w:themeShade="80"/>
          <w:sz w:val="24"/>
        </w:rPr>
        <w:t xml:space="preserve">                                                                      </w:t>
      </w:r>
      <w:r w:rsidR="00836137">
        <w:rPr>
          <w:rFonts w:cstheme="minorHAnsi"/>
          <w:b/>
          <w:color w:val="808080" w:themeColor="background1" w:themeShade="80"/>
          <w:sz w:val="24"/>
        </w:rPr>
        <w:t xml:space="preserve"> </w:t>
      </w:r>
      <w:r w:rsidR="00E94B9B">
        <w:rPr>
          <w:rFonts w:cstheme="minorHAnsi"/>
          <w:b/>
          <w:color w:val="808080" w:themeColor="background1" w:themeShade="80"/>
          <w:sz w:val="24"/>
        </w:rPr>
        <w:t xml:space="preserve">               </w:t>
      </w:r>
      <w:r w:rsidR="00214299">
        <w:rPr>
          <w:rFonts w:cstheme="minorHAnsi"/>
          <w:b/>
          <w:color w:val="808080" w:themeColor="background1" w:themeShade="80"/>
          <w:sz w:val="24"/>
        </w:rPr>
        <w:t xml:space="preserve"> Boletín No 00</w:t>
      </w:r>
      <w:r w:rsidR="007355FB">
        <w:rPr>
          <w:rFonts w:cstheme="minorHAnsi"/>
          <w:b/>
          <w:color w:val="808080" w:themeColor="background1" w:themeShade="80"/>
          <w:sz w:val="24"/>
        </w:rPr>
        <w:t>4</w:t>
      </w:r>
      <w:r w:rsidR="002F1BA4">
        <w:rPr>
          <w:rFonts w:cstheme="minorHAnsi"/>
          <w:b/>
          <w:color w:val="808080" w:themeColor="background1" w:themeShade="80"/>
          <w:sz w:val="24"/>
        </w:rPr>
        <w:t xml:space="preserve"> </w:t>
      </w:r>
      <w:r w:rsidR="008B58C8">
        <w:rPr>
          <w:rFonts w:cstheme="minorHAnsi"/>
          <w:b/>
          <w:color w:val="808080" w:themeColor="background1" w:themeShade="80"/>
          <w:sz w:val="24"/>
        </w:rPr>
        <w:t xml:space="preserve"> </w:t>
      </w:r>
      <w:r w:rsidR="00836137">
        <w:rPr>
          <w:rFonts w:cstheme="minorHAnsi"/>
          <w:b/>
          <w:color w:val="808080" w:themeColor="background1" w:themeShade="80"/>
          <w:sz w:val="24"/>
        </w:rPr>
        <w:t>enero 2  2015</w:t>
      </w:r>
    </w:p>
    <w:p w:rsidR="006D248D" w:rsidRPr="009B3DA8" w:rsidRDefault="006D248D" w:rsidP="006F0AE0">
      <w:pPr>
        <w:jc w:val="center"/>
        <w:rPr>
          <w:rFonts w:ascii="MS Reference Sans Serif" w:hAnsi="MS Reference Sans Serif" w:cstheme="minorHAnsi"/>
          <w:b/>
          <w:sz w:val="28"/>
          <w:szCs w:val="28"/>
        </w:rPr>
      </w:pPr>
      <w:r w:rsidRPr="009B3DA8">
        <w:rPr>
          <w:rFonts w:ascii="MS Reference Sans Serif" w:hAnsi="MS Reference Sans Serif" w:cstheme="minorHAnsi"/>
          <w:b/>
          <w:sz w:val="28"/>
          <w:szCs w:val="28"/>
        </w:rPr>
        <w:t xml:space="preserve">Más </w:t>
      </w:r>
      <w:r w:rsidR="00214299" w:rsidRPr="009B3DA8">
        <w:rPr>
          <w:rFonts w:ascii="MS Reference Sans Serif" w:hAnsi="MS Reference Sans Serif" w:cstheme="minorHAnsi"/>
          <w:b/>
          <w:sz w:val="28"/>
          <w:szCs w:val="28"/>
        </w:rPr>
        <w:t>de 30 mil personas</w:t>
      </w:r>
      <w:r w:rsidR="00327896" w:rsidRPr="009B3DA8">
        <w:rPr>
          <w:rFonts w:ascii="MS Reference Sans Serif" w:hAnsi="MS Reference Sans Serif" w:cstheme="minorHAnsi"/>
          <w:b/>
          <w:sz w:val="28"/>
          <w:szCs w:val="28"/>
        </w:rPr>
        <w:t xml:space="preserve"> en </w:t>
      </w:r>
      <w:r w:rsidR="00214299" w:rsidRPr="009B3DA8">
        <w:rPr>
          <w:rFonts w:ascii="MS Reference Sans Serif" w:hAnsi="MS Reference Sans Serif" w:cstheme="minorHAnsi"/>
          <w:b/>
          <w:sz w:val="28"/>
          <w:szCs w:val="28"/>
        </w:rPr>
        <w:t xml:space="preserve"> los dos co</w:t>
      </w:r>
      <w:r w:rsidRPr="009B3DA8">
        <w:rPr>
          <w:rFonts w:ascii="MS Reference Sans Serif" w:hAnsi="MS Reference Sans Serif" w:cstheme="minorHAnsi"/>
          <w:b/>
          <w:sz w:val="28"/>
          <w:szCs w:val="28"/>
        </w:rPr>
        <w:t>nciertos en el parque Carlos A</w:t>
      </w:r>
      <w:r w:rsidR="00214299" w:rsidRPr="009B3DA8">
        <w:rPr>
          <w:rFonts w:ascii="MS Reference Sans Serif" w:hAnsi="MS Reference Sans Serif" w:cstheme="minorHAnsi"/>
          <w:b/>
          <w:sz w:val="28"/>
          <w:szCs w:val="28"/>
        </w:rPr>
        <w:t>l</w:t>
      </w:r>
      <w:r w:rsidRPr="009B3DA8">
        <w:rPr>
          <w:rFonts w:ascii="MS Reference Sans Serif" w:hAnsi="MS Reference Sans Serif" w:cstheme="minorHAnsi"/>
          <w:b/>
          <w:sz w:val="28"/>
          <w:szCs w:val="28"/>
        </w:rPr>
        <w:t>bán</w:t>
      </w:r>
    </w:p>
    <w:p w:rsidR="006D248D" w:rsidRPr="009B3DA8" w:rsidRDefault="006D248D" w:rsidP="0032789B">
      <w:pPr>
        <w:jc w:val="both"/>
        <w:rPr>
          <w:rFonts w:ascii="MS Reference Sans Serif" w:hAnsi="MS Reference Sans Serif" w:cstheme="minorHAnsi"/>
        </w:rPr>
      </w:pPr>
      <w:r w:rsidRPr="009B3DA8">
        <w:rPr>
          <w:rFonts w:ascii="MS Reference Sans Serif" w:hAnsi="MS Reference Sans Serif" w:cstheme="minorHAnsi"/>
        </w:rPr>
        <w:t>Total complacencia en la Administración Municipal y en la junta Directiva del Carnaval de Pubenza por el éxito rotundo de los dos conciertos cu</w:t>
      </w:r>
      <w:r w:rsidR="00214299" w:rsidRPr="009B3DA8">
        <w:rPr>
          <w:rFonts w:ascii="MS Reference Sans Serif" w:hAnsi="MS Reference Sans Serif" w:cstheme="minorHAnsi"/>
        </w:rPr>
        <w:t>mplidos en el parque Carlos Albá</w:t>
      </w:r>
      <w:r w:rsidR="00206E3C" w:rsidRPr="009B3DA8">
        <w:rPr>
          <w:rFonts w:ascii="MS Reference Sans Serif" w:hAnsi="MS Reference Sans Serif" w:cstheme="minorHAnsi"/>
        </w:rPr>
        <w:t xml:space="preserve">n, donde participaron </w:t>
      </w:r>
      <w:proofErr w:type="spellStart"/>
      <w:r w:rsidR="00206E3C" w:rsidRPr="009B3DA8">
        <w:rPr>
          <w:rFonts w:ascii="MS Reference Sans Serif" w:hAnsi="MS Reference Sans Serif" w:cstheme="minorHAnsi"/>
        </w:rPr>
        <w:t>ma</w:t>
      </w:r>
      <w:r w:rsidRPr="009B3DA8">
        <w:rPr>
          <w:rFonts w:ascii="MS Reference Sans Serif" w:hAnsi="MS Reference Sans Serif" w:cstheme="minorHAnsi"/>
        </w:rPr>
        <w:t>s</w:t>
      </w:r>
      <w:proofErr w:type="spellEnd"/>
      <w:r w:rsidRPr="009B3DA8">
        <w:rPr>
          <w:rFonts w:ascii="MS Reference Sans Serif" w:hAnsi="MS Reference Sans Serif" w:cstheme="minorHAnsi"/>
        </w:rPr>
        <w:t xml:space="preserve"> de 30 mil personas, entre propios y visitantes de otras poblaciones  del Cauca y regiones vecinas.</w:t>
      </w:r>
    </w:p>
    <w:p w:rsidR="00CF5394" w:rsidRPr="009B3DA8" w:rsidRDefault="00CF5394" w:rsidP="0032789B">
      <w:pPr>
        <w:jc w:val="both"/>
        <w:rPr>
          <w:rFonts w:ascii="MS Reference Sans Serif" w:hAnsi="MS Reference Sans Serif" w:cstheme="minorHAnsi"/>
        </w:rPr>
      </w:pPr>
      <w:r w:rsidRPr="009B3DA8">
        <w:rPr>
          <w:rFonts w:ascii="MS Reference Sans Serif" w:hAnsi="MS Reference Sans Serif" w:cstheme="minorHAnsi"/>
          <w:noProof/>
          <w:lang w:eastAsia="es-CO"/>
        </w:rPr>
        <w:drawing>
          <wp:anchor distT="0" distB="0" distL="114300" distR="114300" simplePos="0" relativeHeight="251658240" behindDoc="0" locked="0" layoutInCell="1" allowOverlap="1" wp14:anchorId="5622ABB6" wp14:editId="0B223691">
            <wp:simplePos x="0" y="0"/>
            <wp:positionH relativeFrom="column">
              <wp:posOffset>-3810</wp:posOffset>
            </wp:positionH>
            <wp:positionV relativeFrom="paragraph">
              <wp:posOffset>511175</wp:posOffset>
            </wp:positionV>
            <wp:extent cx="4829175" cy="3149600"/>
            <wp:effectExtent l="0" t="0" r="9525" b="0"/>
            <wp:wrapSquare wrapText="bothSides"/>
            <wp:docPr id="3" name="Imagen 3" descr="C:\Users\luis.bravo\Desktop\10923238_832931040102769_454659828607564991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10923238_832931040102769_4546598286075649919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9175" cy="314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D248D" w:rsidRPr="009B3DA8">
        <w:rPr>
          <w:rFonts w:ascii="MS Reference Sans Serif" w:hAnsi="MS Reference Sans Serif" w:cstheme="minorHAnsi"/>
        </w:rPr>
        <w:t>En el primer concierto el 4 de enero participaron Pipe Peláez, Alfredo Gutiérrez y otros artistas que  hicieron de sus temas el goce para los asistentes en el parque Carlos Albán.</w:t>
      </w:r>
    </w:p>
    <w:p w:rsidR="006D248D" w:rsidRPr="009B3DA8" w:rsidRDefault="006D248D" w:rsidP="0032789B">
      <w:pPr>
        <w:jc w:val="both"/>
        <w:rPr>
          <w:rFonts w:ascii="MS Reference Sans Serif" w:hAnsi="MS Reference Sans Serif" w:cstheme="minorHAnsi"/>
        </w:rPr>
      </w:pPr>
      <w:r w:rsidRPr="009B3DA8">
        <w:rPr>
          <w:rFonts w:ascii="MS Reference Sans Serif" w:hAnsi="MS Reference Sans Serif" w:cstheme="minorHAnsi"/>
        </w:rPr>
        <w:t>En el segundo súper concierto fue con los artistas Tito Nieves, Cha</w:t>
      </w:r>
      <w:r w:rsidR="00214299" w:rsidRPr="009B3DA8">
        <w:rPr>
          <w:rFonts w:ascii="MS Reference Sans Serif" w:hAnsi="MS Reference Sans Serif" w:cstheme="minorHAnsi"/>
        </w:rPr>
        <w:t>rrito Negro y Mike Bahía, patrocinado</w:t>
      </w:r>
      <w:r w:rsidRPr="009B3DA8">
        <w:rPr>
          <w:rFonts w:ascii="MS Reference Sans Serif" w:hAnsi="MS Reference Sans Serif" w:cstheme="minorHAnsi"/>
        </w:rPr>
        <w:t xml:space="preserve"> por la Industria de Licores del Cauca.</w:t>
      </w:r>
      <w:r w:rsidR="00C253F8" w:rsidRPr="009B3DA8">
        <w:rPr>
          <w:rFonts w:ascii="MS Reference Sans Serif" w:hAnsi="MS Reference Sans Serif" w:cstheme="minorHAnsi"/>
        </w:rPr>
        <w:t xml:space="preserve"> </w:t>
      </w:r>
      <w:r w:rsidRPr="009B3DA8">
        <w:rPr>
          <w:rFonts w:ascii="MS Reference Sans Serif" w:hAnsi="MS Reference Sans Serif" w:cstheme="minorHAnsi"/>
        </w:rPr>
        <w:t xml:space="preserve">El Alcalde, Francisco Fuentes Meneses resaltó la participación de toda la ciudadanía que salió </w:t>
      </w:r>
      <w:r w:rsidR="00214299" w:rsidRPr="009B3DA8">
        <w:rPr>
          <w:rFonts w:ascii="MS Reference Sans Serif" w:hAnsi="MS Reference Sans Serif" w:cstheme="minorHAnsi"/>
        </w:rPr>
        <w:t>a la vía Panamericana a disfrutar de las carrozas, comparsas, Sill</w:t>
      </w:r>
      <w:r w:rsidR="00EA2F35" w:rsidRPr="009B3DA8">
        <w:rPr>
          <w:rFonts w:ascii="MS Reference Sans Serif" w:hAnsi="MS Reference Sans Serif" w:cstheme="minorHAnsi"/>
        </w:rPr>
        <w:t>e</w:t>
      </w:r>
      <w:r w:rsidR="00214299" w:rsidRPr="009B3DA8">
        <w:rPr>
          <w:rFonts w:ascii="MS Reference Sans Serif" w:hAnsi="MS Reference Sans Serif" w:cstheme="minorHAnsi"/>
        </w:rPr>
        <w:t>teros y bailarines.</w:t>
      </w:r>
    </w:p>
    <w:p w:rsidR="00214299" w:rsidRPr="009B3DA8" w:rsidRDefault="00214299" w:rsidP="0032789B">
      <w:pPr>
        <w:jc w:val="both"/>
        <w:rPr>
          <w:rFonts w:ascii="MS Reference Sans Serif" w:hAnsi="MS Reference Sans Serif" w:cstheme="minorHAnsi"/>
        </w:rPr>
      </w:pPr>
      <w:r w:rsidRPr="009B3DA8">
        <w:rPr>
          <w:rFonts w:ascii="MS Reference Sans Serif" w:hAnsi="MS Reference Sans Serif" w:cstheme="minorHAnsi"/>
        </w:rPr>
        <w:t xml:space="preserve">Igual el Alcalde manifestó que desde el mismo momento de la imposición de las Bandas a las candidatas al Reinado de la Simpatía,  pasando por </w:t>
      </w:r>
      <w:r w:rsidR="00B72B18" w:rsidRPr="009B3DA8">
        <w:rPr>
          <w:rFonts w:ascii="MS Reference Sans Serif" w:hAnsi="MS Reference Sans Serif" w:cstheme="minorHAnsi"/>
        </w:rPr>
        <w:t xml:space="preserve">el </w:t>
      </w:r>
      <w:r w:rsidRPr="009B3DA8">
        <w:rPr>
          <w:rFonts w:ascii="MS Reference Sans Serif" w:hAnsi="MS Reference Sans Serif" w:cstheme="minorHAnsi"/>
        </w:rPr>
        <w:lastRenderedPageBreak/>
        <w:t>encuentro de Chirimías, Melómanos, Tríos, el desfile del Carnavalito, las comunidades ha mirado con buenos ojos las festividades.</w:t>
      </w:r>
    </w:p>
    <w:p w:rsidR="00EA2F35" w:rsidRPr="009B3DA8" w:rsidRDefault="00C253F8" w:rsidP="0032789B">
      <w:pPr>
        <w:jc w:val="both"/>
        <w:rPr>
          <w:rFonts w:ascii="MS Reference Sans Serif" w:hAnsi="MS Reference Sans Serif" w:cstheme="minorHAnsi"/>
        </w:rPr>
      </w:pPr>
      <w:r w:rsidRPr="009B3DA8">
        <w:rPr>
          <w:rFonts w:ascii="MS Reference Sans Serif" w:hAnsi="MS Reference Sans Serif" w:cstheme="minorHAnsi"/>
          <w:noProof/>
          <w:lang w:eastAsia="es-CO"/>
        </w:rPr>
        <w:drawing>
          <wp:anchor distT="0" distB="0" distL="114300" distR="114300" simplePos="0" relativeHeight="251659264" behindDoc="0" locked="0" layoutInCell="1" allowOverlap="1" wp14:anchorId="4B12334C" wp14:editId="1446D5C3">
            <wp:simplePos x="0" y="0"/>
            <wp:positionH relativeFrom="column">
              <wp:posOffset>-3810</wp:posOffset>
            </wp:positionH>
            <wp:positionV relativeFrom="paragraph">
              <wp:posOffset>763905</wp:posOffset>
            </wp:positionV>
            <wp:extent cx="4648200" cy="3057525"/>
            <wp:effectExtent l="0" t="0" r="0" b="9525"/>
            <wp:wrapSquare wrapText="bothSides"/>
            <wp:docPr id="4" name="Imagen 4" descr="C:\Users\luis.bravo\Desktop\PUBENZA\CARNAVAL MAYOR\IMG_0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is.bravo\Desktop\PUBENZA\CARNAVAL MAYOR\IMG_010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48200" cy="3057525"/>
                    </a:xfrm>
                    <a:prstGeom prst="rect">
                      <a:avLst/>
                    </a:prstGeom>
                    <a:noFill/>
                    <a:ln>
                      <a:noFill/>
                    </a:ln>
                  </pic:spPr>
                </pic:pic>
              </a:graphicData>
            </a:graphic>
            <wp14:sizeRelH relativeFrom="page">
              <wp14:pctWidth>0</wp14:pctWidth>
            </wp14:sizeRelH>
            <wp14:sizeRelV relativeFrom="page">
              <wp14:pctHeight>0</wp14:pctHeight>
            </wp14:sizeRelV>
          </wp:anchor>
        </w:drawing>
      </w:r>
      <w:r w:rsidR="00214299" w:rsidRPr="009B3DA8">
        <w:rPr>
          <w:rFonts w:ascii="MS Reference Sans Serif" w:hAnsi="MS Reference Sans Serif" w:cstheme="minorHAnsi"/>
        </w:rPr>
        <w:t>Indicó que varios ciudadanos por medios virtuale</w:t>
      </w:r>
      <w:r w:rsidR="00EA2F35" w:rsidRPr="009B3DA8">
        <w:rPr>
          <w:rFonts w:ascii="MS Reference Sans Serif" w:hAnsi="MS Reference Sans Serif" w:cstheme="minorHAnsi"/>
        </w:rPr>
        <w:t>s y radiales han entregado  mensajes de felicitaciones por el Carnaval de Pubenza que ha rescatado en esta oportunidad varios valores culturales y al mismo tiempo han propuesto que a la vía Panamericana se le llame “la vía del carnaval”</w:t>
      </w:r>
      <w:r w:rsidRPr="009B3DA8">
        <w:rPr>
          <w:rFonts w:ascii="MS Reference Sans Serif" w:hAnsi="MS Reference Sans Serif" w:cstheme="minorHAnsi"/>
        </w:rPr>
        <w:t xml:space="preserve"> </w:t>
      </w:r>
      <w:r w:rsidR="00EA2F35" w:rsidRPr="009B3DA8">
        <w:rPr>
          <w:rFonts w:ascii="MS Reference Sans Serif" w:hAnsi="MS Reference Sans Serif" w:cstheme="minorHAnsi"/>
        </w:rPr>
        <w:t>También los habitantes de las diferentes Comunas donde se instalaron los tablados  populares con artistas caucanos y de Popayán se vieron colmados de espectadores de todas las edades, destacándose el buen comportamiento.</w:t>
      </w:r>
    </w:p>
    <w:p w:rsidR="00EA2F35" w:rsidRPr="009B3DA8" w:rsidRDefault="00F15114" w:rsidP="0032789B">
      <w:pPr>
        <w:jc w:val="both"/>
        <w:rPr>
          <w:rFonts w:ascii="MS Reference Sans Serif" w:hAnsi="MS Reference Sans Serif" w:cstheme="minorHAnsi"/>
        </w:rPr>
      </w:pPr>
      <w:r w:rsidRPr="009B3DA8">
        <w:rPr>
          <w:rFonts w:ascii="MS Reference Sans Serif" w:hAnsi="MS Reference Sans Serif" w:cstheme="minorHAnsi"/>
          <w:noProof/>
          <w:lang w:eastAsia="es-CO"/>
        </w:rPr>
        <w:drawing>
          <wp:anchor distT="0" distB="0" distL="114300" distR="114300" simplePos="0" relativeHeight="251660288" behindDoc="0" locked="0" layoutInCell="1" allowOverlap="1" wp14:anchorId="56D70AA6" wp14:editId="12C0576D">
            <wp:simplePos x="0" y="0"/>
            <wp:positionH relativeFrom="column">
              <wp:posOffset>100965</wp:posOffset>
            </wp:positionH>
            <wp:positionV relativeFrom="paragraph">
              <wp:posOffset>257810</wp:posOffset>
            </wp:positionV>
            <wp:extent cx="3343275" cy="1857375"/>
            <wp:effectExtent l="0" t="0" r="9525" b="9525"/>
            <wp:wrapSquare wrapText="bothSides"/>
            <wp:docPr id="6" name="Imagen 6" descr="C:\Users\luis.bravo\Desktop\10885194_210022212501703_155120278054646147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10885194_210022212501703_1551202780546461478_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3275"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EA2F35" w:rsidRPr="009B3DA8">
        <w:rPr>
          <w:rFonts w:ascii="MS Reference Sans Serif" w:hAnsi="MS Reference Sans Serif" w:cstheme="minorHAnsi"/>
        </w:rPr>
        <w:t>Anotó el mandatario payanés que según el reporte del gerente de la empresa de Acueducto y</w:t>
      </w:r>
      <w:r w:rsidRPr="009B3DA8">
        <w:rPr>
          <w:rFonts w:ascii="MS Reference Sans Serif" w:hAnsi="MS Reference Sans Serif" w:cstheme="minorHAnsi"/>
        </w:rPr>
        <w:t xml:space="preserve"> Alcantarillado, este año se </w:t>
      </w:r>
      <w:r w:rsidR="00EA2F35" w:rsidRPr="009B3DA8">
        <w:rPr>
          <w:rFonts w:ascii="MS Reference Sans Serif" w:hAnsi="MS Reference Sans Serif" w:cstheme="minorHAnsi"/>
        </w:rPr>
        <w:t>notó más el compromiso de las gentes de no desperdiciar el agua potable, llegando casi al 98% la población que acogió las campañas de cultura emprendidas por la Administración Municipal.</w:t>
      </w:r>
      <w:r w:rsidRPr="009B3DA8">
        <w:rPr>
          <w:rFonts w:ascii="MS Reference Sans Serif" w:hAnsi="MS Reference Sans Serif" w:cstheme="minorHAnsi"/>
        </w:rPr>
        <w:t xml:space="preserve"> </w:t>
      </w:r>
      <w:r w:rsidR="00B15F9B" w:rsidRPr="009B3DA8">
        <w:rPr>
          <w:rFonts w:ascii="MS Reference Sans Serif" w:hAnsi="MS Reference Sans Serif" w:cstheme="minorHAnsi"/>
        </w:rPr>
        <w:t>Reconoció el Alcalde Fuentes Meneses el esfuerzo de la Policía Metropolitana que estuvo siempre en cada sitio de asistencia masiva de personas, como en los recorridos de las carrozas, atendiendo algunos casos aislados leves que no dejaron huella durante la celebración del Carnaval de Pubenza.</w:t>
      </w:r>
    </w:p>
    <w:p w:rsidR="00B15F9B" w:rsidRPr="009B3DA8" w:rsidRDefault="00B15F9B" w:rsidP="0032789B">
      <w:pPr>
        <w:jc w:val="both"/>
        <w:rPr>
          <w:rFonts w:ascii="MS Reference Sans Serif" w:hAnsi="MS Reference Sans Serif" w:cstheme="minorHAnsi"/>
        </w:rPr>
      </w:pPr>
      <w:r w:rsidRPr="009B3DA8">
        <w:rPr>
          <w:rFonts w:ascii="MS Reference Sans Serif" w:hAnsi="MS Reference Sans Serif" w:cstheme="minorHAnsi"/>
        </w:rPr>
        <w:lastRenderedPageBreak/>
        <w:t xml:space="preserve">Finalmente la primera autoridad civil del Municipio, Francisco Fuentes Meneses agradeció infinitamente al Ingeniero, Juan David Delgado, presidente de </w:t>
      </w:r>
      <w:proofErr w:type="spellStart"/>
      <w:r w:rsidRPr="009B3DA8">
        <w:rPr>
          <w:rFonts w:ascii="MS Reference Sans Serif" w:hAnsi="MS Reference Sans Serif" w:cstheme="minorHAnsi"/>
        </w:rPr>
        <w:t>Corpubenza</w:t>
      </w:r>
      <w:proofErr w:type="spellEnd"/>
      <w:r w:rsidRPr="009B3DA8">
        <w:rPr>
          <w:rFonts w:ascii="MS Reference Sans Serif" w:hAnsi="MS Reference Sans Serif" w:cstheme="minorHAnsi"/>
        </w:rPr>
        <w:t xml:space="preserve">  y todo su equipo de colaboradores, como a la secretaria de Cultura y Deporte, Mónica Rocío Rúales Cer</w:t>
      </w:r>
      <w:r w:rsidR="006435C5" w:rsidRPr="009B3DA8">
        <w:rPr>
          <w:rFonts w:ascii="MS Reference Sans Serif" w:hAnsi="MS Reference Sans Serif" w:cstheme="minorHAnsi"/>
        </w:rPr>
        <w:t>ón y a las empresas patrocinadoras del Carnaval, tanto del sector privado, como público.</w:t>
      </w:r>
    </w:p>
    <w:p w:rsidR="00D171F4" w:rsidRDefault="00D171F4" w:rsidP="0032789B">
      <w:pPr>
        <w:jc w:val="both"/>
        <w:rPr>
          <w:rFonts w:ascii="MS Reference Sans Serif" w:hAnsi="MS Reference Sans Serif" w:cstheme="minorHAnsi"/>
        </w:rPr>
      </w:pPr>
      <w:r w:rsidRPr="009B3DA8">
        <w:rPr>
          <w:rFonts w:ascii="MS Reference Sans Serif" w:hAnsi="MS Reference Sans Serif" w:cstheme="minorHAnsi"/>
        </w:rPr>
        <w:t xml:space="preserve">Para el próximo 13 de enero está prevista la celebración de los 478 años de la Muy Noble y Muy Hidalga Ciudad de Popayán, con una misa, ofrenda a Sebastián de </w:t>
      </w:r>
      <w:proofErr w:type="spellStart"/>
      <w:r w:rsidRPr="009B3DA8">
        <w:rPr>
          <w:rFonts w:ascii="MS Reference Sans Serif" w:hAnsi="MS Reference Sans Serif" w:cstheme="minorHAnsi"/>
        </w:rPr>
        <w:t>Belalcázar</w:t>
      </w:r>
      <w:proofErr w:type="spellEnd"/>
      <w:r w:rsidRPr="009B3DA8">
        <w:rPr>
          <w:rFonts w:ascii="MS Reference Sans Serif" w:hAnsi="MS Reference Sans Serif" w:cstheme="minorHAnsi"/>
        </w:rPr>
        <w:t xml:space="preserve"> y juegos pirotécnicos.</w:t>
      </w:r>
    </w:p>
    <w:p w:rsidR="00DA178E" w:rsidRPr="00DA178E" w:rsidRDefault="00DA178E" w:rsidP="00DA178E">
      <w:pPr>
        <w:jc w:val="center"/>
        <w:rPr>
          <w:rFonts w:ascii="MS Reference Sans Serif" w:hAnsi="MS Reference Sans Serif" w:cstheme="minorHAnsi"/>
          <w:b/>
          <w:sz w:val="28"/>
          <w:szCs w:val="28"/>
        </w:rPr>
      </w:pPr>
      <w:proofErr w:type="spellStart"/>
      <w:r w:rsidRPr="00DA178E">
        <w:rPr>
          <w:rFonts w:ascii="MS Reference Sans Serif" w:hAnsi="MS Reference Sans Serif" w:cstheme="minorHAnsi"/>
          <w:b/>
          <w:sz w:val="28"/>
          <w:szCs w:val="28"/>
        </w:rPr>
        <w:t>Karol</w:t>
      </w:r>
      <w:proofErr w:type="spellEnd"/>
      <w:r w:rsidRPr="00DA178E">
        <w:rPr>
          <w:rFonts w:ascii="MS Reference Sans Serif" w:hAnsi="MS Reference Sans Serif" w:cstheme="minorHAnsi"/>
          <w:b/>
          <w:sz w:val="28"/>
          <w:szCs w:val="28"/>
        </w:rPr>
        <w:t xml:space="preserve"> Tatiana Gaviria Gómez, representante de la Comuna 4 elegida Reina del II Reinado Infantil del Carnaval de Pubenza 2015</w:t>
      </w:r>
    </w:p>
    <w:p w:rsidR="00DA178E" w:rsidRPr="00DA178E" w:rsidRDefault="00DA178E" w:rsidP="00DA178E">
      <w:pPr>
        <w:jc w:val="both"/>
        <w:rPr>
          <w:rFonts w:ascii="MS Reference Sans Serif" w:hAnsi="MS Reference Sans Serif" w:cstheme="minorHAnsi"/>
        </w:rPr>
      </w:pPr>
      <w:bookmarkStart w:id="0" w:name="_GoBack"/>
      <w:bookmarkEnd w:id="0"/>
      <w:r w:rsidRPr="00DA178E">
        <w:rPr>
          <w:rFonts w:ascii="MS Reference Sans Serif" w:hAnsi="MS Reference Sans Serif" w:cstheme="minorHAnsi"/>
        </w:rPr>
        <w:t>En una alegre y colorida presentación desfilaron las 12 candidatas al II Reinado Infantil que se llevó a cabo en el Teatro Municipal Guillermo Valencia y que mostró no solo la belleza de nuestras niñas sino el compromiso que asumieron al representar a sus comunidades.</w:t>
      </w:r>
    </w:p>
    <w:p w:rsidR="00DA178E" w:rsidRPr="00DA178E" w:rsidRDefault="00DA178E" w:rsidP="00DA178E">
      <w:pPr>
        <w:jc w:val="both"/>
        <w:rPr>
          <w:rFonts w:ascii="MS Reference Sans Serif" w:hAnsi="MS Reference Sans Serif" w:cstheme="minorHAnsi"/>
        </w:rPr>
      </w:pPr>
      <w:r w:rsidRPr="00DA178E">
        <w:rPr>
          <w:rFonts w:ascii="MS Reference Sans Serif" w:hAnsi="MS Reference Sans Serif" w:cstheme="minorHAnsi"/>
        </w:rPr>
        <w:t>En una difícil decisión el jurado calificador eligió a las 5 finalistas además de entregar reconocimientos especiales, quedando de la siguiente manera:</w:t>
      </w:r>
    </w:p>
    <w:p w:rsidR="00DA178E" w:rsidRPr="00DA178E" w:rsidRDefault="00DA178E" w:rsidP="00DA178E">
      <w:pPr>
        <w:jc w:val="both"/>
        <w:rPr>
          <w:rFonts w:ascii="MS Reference Sans Serif" w:hAnsi="MS Reference Sans Serif" w:cstheme="minorHAnsi"/>
        </w:rPr>
      </w:pPr>
      <w:proofErr w:type="spellStart"/>
      <w:r w:rsidRPr="00DA178E">
        <w:rPr>
          <w:rFonts w:ascii="MS Reference Sans Serif" w:hAnsi="MS Reference Sans Serif" w:cstheme="minorHAnsi"/>
        </w:rPr>
        <w:t>Karol</w:t>
      </w:r>
      <w:proofErr w:type="spellEnd"/>
      <w:r w:rsidRPr="00DA178E">
        <w:rPr>
          <w:rFonts w:ascii="MS Reference Sans Serif" w:hAnsi="MS Reference Sans Serif" w:cstheme="minorHAnsi"/>
        </w:rPr>
        <w:t xml:space="preserve"> Tatiana Gaviria Gómez, Comuna 4   Reina</w:t>
      </w:r>
    </w:p>
    <w:p w:rsidR="00DA178E" w:rsidRPr="00DA178E" w:rsidRDefault="00DA178E" w:rsidP="00DA178E">
      <w:pPr>
        <w:jc w:val="both"/>
        <w:rPr>
          <w:rFonts w:ascii="MS Reference Sans Serif" w:hAnsi="MS Reference Sans Serif" w:cstheme="minorHAnsi"/>
        </w:rPr>
      </w:pPr>
      <w:r w:rsidRPr="00DA178E">
        <w:rPr>
          <w:rFonts w:ascii="MS Reference Sans Serif" w:hAnsi="MS Reference Sans Serif" w:cstheme="minorHAnsi"/>
        </w:rPr>
        <w:t>Ana María Gómez Mesa, Sector Rural      Virreina, Mejor Rostro y Niña Popayán 2015</w:t>
      </w:r>
    </w:p>
    <w:p w:rsidR="00DA178E" w:rsidRPr="00DA178E" w:rsidRDefault="00DA178E" w:rsidP="00DA178E">
      <w:pPr>
        <w:jc w:val="both"/>
        <w:rPr>
          <w:rFonts w:ascii="MS Reference Sans Serif" w:hAnsi="MS Reference Sans Serif" w:cstheme="minorHAnsi"/>
        </w:rPr>
      </w:pPr>
      <w:proofErr w:type="spellStart"/>
      <w:r w:rsidRPr="00DA178E">
        <w:rPr>
          <w:rFonts w:ascii="MS Reference Sans Serif" w:hAnsi="MS Reference Sans Serif" w:cstheme="minorHAnsi"/>
        </w:rPr>
        <w:t>Aysha</w:t>
      </w:r>
      <w:proofErr w:type="spellEnd"/>
      <w:r w:rsidRPr="00DA178E">
        <w:rPr>
          <w:rFonts w:ascii="MS Reference Sans Serif" w:hAnsi="MS Reference Sans Serif" w:cstheme="minorHAnsi"/>
        </w:rPr>
        <w:t xml:space="preserve"> Valeria Romero Méndez, Comuna 9  Primera Princesa</w:t>
      </w:r>
    </w:p>
    <w:p w:rsidR="00DA178E" w:rsidRPr="00DA178E" w:rsidRDefault="00DA178E" w:rsidP="00DA178E">
      <w:pPr>
        <w:jc w:val="both"/>
        <w:rPr>
          <w:rFonts w:ascii="MS Reference Sans Serif" w:hAnsi="MS Reference Sans Serif" w:cstheme="minorHAnsi"/>
        </w:rPr>
      </w:pPr>
      <w:proofErr w:type="spellStart"/>
      <w:r w:rsidRPr="00DA178E">
        <w:rPr>
          <w:rFonts w:ascii="MS Reference Sans Serif" w:hAnsi="MS Reference Sans Serif" w:cstheme="minorHAnsi"/>
        </w:rPr>
        <w:t>Ginna</w:t>
      </w:r>
      <w:proofErr w:type="spellEnd"/>
      <w:r w:rsidRPr="00DA178E">
        <w:rPr>
          <w:rFonts w:ascii="MS Reference Sans Serif" w:hAnsi="MS Reference Sans Serif" w:cstheme="minorHAnsi"/>
        </w:rPr>
        <w:t xml:space="preserve"> Fernanda </w:t>
      </w:r>
      <w:proofErr w:type="spellStart"/>
      <w:r w:rsidRPr="00DA178E">
        <w:rPr>
          <w:rFonts w:ascii="MS Reference Sans Serif" w:hAnsi="MS Reference Sans Serif" w:cstheme="minorHAnsi"/>
        </w:rPr>
        <w:t>Riascos</w:t>
      </w:r>
      <w:proofErr w:type="spellEnd"/>
      <w:r w:rsidRPr="00DA178E">
        <w:rPr>
          <w:rFonts w:ascii="MS Reference Sans Serif" w:hAnsi="MS Reference Sans Serif" w:cstheme="minorHAnsi"/>
        </w:rPr>
        <w:t xml:space="preserve">, Comunidad Afrodescendiente     Segunda Princesa y Reina del </w:t>
      </w:r>
      <w:proofErr w:type="spellStart"/>
      <w:r w:rsidRPr="00DA178E">
        <w:rPr>
          <w:rFonts w:ascii="MS Reference Sans Serif" w:hAnsi="MS Reference Sans Serif" w:cstheme="minorHAnsi"/>
        </w:rPr>
        <w:t>Sotareño</w:t>
      </w:r>
      <w:proofErr w:type="spellEnd"/>
    </w:p>
    <w:p w:rsidR="00DA178E" w:rsidRPr="00DA178E" w:rsidRDefault="00DA178E" w:rsidP="00DA178E">
      <w:pPr>
        <w:jc w:val="both"/>
        <w:rPr>
          <w:rFonts w:ascii="MS Reference Sans Serif" w:hAnsi="MS Reference Sans Serif" w:cstheme="minorHAnsi"/>
        </w:rPr>
      </w:pPr>
      <w:r w:rsidRPr="00DA178E">
        <w:rPr>
          <w:rFonts w:ascii="MS Reference Sans Serif" w:hAnsi="MS Reference Sans Serif" w:cstheme="minorHAnsi"/>
        </w:rPr>
        <w:t>Paola Andrea Espinoza Téllez, Comuna 6  Tercera Princesa</w:t>
      </w:r>
    </w:p>
    <w:p w:rsidR="00DA178E" w:rsidRPr="00DA178E" w:rsidRDefault="00DA178E" w:rsidP="00DA178E">
      <w:pPr>
        <w:jc w:val="both"/>
        <w:rPr>
          <w:rFonts w:ascii="MS Reference Sans Serif" w:hAnsi="MS Reference Sans Serif" w:cstheme="minorHAnsi"/>
        </w:rPr>
      </w:pPr>
      <w:r w:rsidRPr="00DA178E">
        <w:rPr>
          <w:rFonts w:ascii="MS Reference Sans Serif" w:hAnsi="MS Reference Sans Serif" w:cstheme="minorHAnsi"/>
        </w:rPr>
        <w:t xml:space="preserve">Laura </w:t>
      </w:r>
      <w:proofErr w:type="spellStart"/>
      <w:r w:rsidRPr="00DA178E">
        <w:rPr>
          <w:rFonts w:ascii="MS Reference Sans Serif" w:hAnsi="MS Reference Sans Serif" w:cstheme="minorHAnsi"/>
        </w:rPr>
        <w:t>Liset</w:t>
      </w:r>
      <w:proofErr w:type="spellEnd"/>
      <w:r w:rsidRPr="00DA178E">
        <w:rPr>
          <w:rFonts w:ascii="MS Reference Sans Serif" w:hAnsi="MS Reference Sans Serif" w:cstheme="minorHAnsi"/>
        </w:rPr>
        <w:t xml:space="preserve"> </w:t>
      </w:r>
      <w:proofErr w:type="spellStart"/>
      <w:r w:rsidRPr="00DA178E">
        <w:rPr>
          <w:rFonts w:ascii="MS Reference Sans Serif" w:hAnsi="MS Reference Sans Serif" w:cstheme="minorHAnsi"/>
        </w:rPr>
        <w:t>Zuñiga</w:t>
      </w:r>
      <w:proofErr w:type="spellEnd"/>
      <w:r w:rsidRPr="00DA178E">
        <w:rPr>
          <w:rFonts w:ascii="MS Reference Sans Serif" w:hAnsi="MS Reference Sans Serif" w:cstheme="minorHAnsi"/>
        </w:rPr>
        <w:t xml:space="preserve"> Velasco, Colonias    Reina de los Periodistas</w:t>
      </w:r>
    </w:p>
    <w:p w:rsidR="00DA178E" w:rsidRPr="00DA178E" w:rsidRDefault="00DA178E" w:rsidP="0032789B">
      <w:pPr>
        <w:jc w:val="both"/>
        <w:rPr>
          <w:rFonts w:ascii="MS Reference Sans Serif" w:hAnsi="MS Reference Sans Serif" w:cstheme="minorHAnsi"/>
        </w:rPr>
      </w:pPr>
    </w:p>
    <w:sectPr w:rsidR="00DA178E" w:rsidRPr="00DA178E" w:rsidSect="005E3AFA">
      <w:headerReference w:type="default" r:id="rId11"/>
      <w:footerReference w:type="default" r:id="rId12"/>
      <w:head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DA5" w:rsidRDefault="008A1DA5" w:rsidP="004C0461">
      <w:pPr>
        <w:spacing w:after="0" w:line="240" w:lineRule="auto"/>
      </w:pPr>
      <w:r>
        <w:separator/>
      </w:r>
    </w:p>
  </w:endnote>
  <w:endnote w:type="continuationSeparator" w:id="0">
    <w:p w:rsidR="008A1DA5" w:rsidRDefault="008A1DA5" w:rsidP="004C0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248750"/>
      <w:docPartObj>
        <w:docPartGallery w:val="Page Numbers (Bottom of Page)"/>
        <w:docPartUnique/>
      </w:docPartObj>
    </w:sdtPr>
    <w:sdtEndPr/>
    <w:sdtContent>
      <w:p w:rsidR="004C0461" w:rsidRDefault="004C0461">
        <w:pPr>
          <w:pStyle w:val="Piedepgina"/>
        </w:pPr>
        <w:r>
          <w:rPr>
            <w:noProof/>
            <w:lang w:eastAsia="es-CO"/>
          </w:rPr>
          <mc:AlternateContent>
            <mc:Choice Requires="wps">
              <w:drawing>
                <wp:anchor distT="0" distB="0" distL="114300" distR="114300" simplePos="0" relativeHeight="251661312" behindDoc="0" locked="0" layoutInCell="1" allowOverlap="1" wp14:anchorId="2B066CE5" wp14:editId="308C45B0">
                  <wp:simplePos x="0" y="0"/>
                  <wp:positionH relativeFrom="column">
                    <wp:posOffset>5559835</wp:posOffset>
                  </wp:positionH>
                  <wp:positionV relativeFrom="paragraph">
                    <wp:posOffset>-87854</wp:posOffset>
                  </wp:positionV>
                  <wp:extent cx="474727" cy="409732"/>
                  <wp:effectExtent l="127635" t="100965" r="0" b="0"/>
                  <wp:wrapNone/>
                  <wp:docPr id="54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500000" flipH="1">
                            <a:off x="0" y="0"/>
                            <a:ext cx="474727" cy="409732"/>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rsidR="004C0461" w:rsidRDefault="004C0461">
                              <w:pPr>
                                <w:pStyle w:val="Piedepgina"/>
                                <w:jc w:val="center"/>
                              </w:pPr>
                              <w:r>
                                <w:fldChar w:fldCharType="begin"/>
                              </w:r>
                              <w:r>
                                <w:instrText>PAGE   \* MERGEFORMAT</w:instrText>
                              </w:r>
                              <w:r>
                                <w:fldChar w:fldCharType="separate"/>
                              </w:r>
                              <w:r w:rsidR="000357E7" w:rsidRPr="000357E7">
                                <w:rPr>
                                  <w:noProof/>
                                  <w:lang w:val="es-ES"/>
                                </w:rPr>
                                <w:t>3</w:t>
                              </w:r>
                              <w:r>
                                <w:fldChar w:fldCharType="end"/>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 o:spid="_x0000_s1026" type="#_x0000_t15" style="position:absolute;margin-left:437.8pt;margin-top:-6.9pt;width:37.4pt;height:32.25pt;rotation:135;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" adj="11045" filled="f" fillcolor="#5c83b4" strokecolor="#5c83b4">
                  <v:textbox inset=",0,,0">
                    <w:txbxContent>
                      <w:p w:rsidR="004C0461" w:rsidRDefault="004C0461">
                        <w:pPr>
                          <w:pStyle w:val="Piedepgina"/>
                          <w:jc w:val="center"/>
                        </w:pPr>
                        <w:r>
                          <w:fldChar w:fldCharType="begin"/>
                        </w:r>
                        <w:r>
                          <w:instrText>PAGE   \* MERGEFORMAT</w:instrText>
                        </w:r>
                        <w:r>
                          <w:fldChar w:fldCharType="separate"/>
                        </w:r>
                        <w:r w:rsidR="000357E7" w:rsidRPr="000357E7">
                          <w:rPr>
                            <w:noProof/>
                            <w:lang w:val="es-ES"/>
                          </w:rPr>
                          <w:t>3</w:t>
                        </w:r>
                        <w:r>
                          <w:fldChar w:fldCharType="end"/>
                        </w:r>
                      </w:p>
                    </w:txbxContent>
                  </v:textbox>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DA5" w:rsidRDefault="008A1DA5" w:rsidP="004C0461">
      <w:pPr>
        <w:spacing w:after="0" w:line="240" w:lineRule="auto"/>
      </w:pPr>
      <w:r>
        <w:separator/>
      </w:r>
    </w:p>
  </w:footnote>
  <w:footnote w:type="continuationSeparator" w:id="0">
    <w:p w:rsidR="008A1DA5" w:rsidRDefault="008A1DA5" w:rsidP="004C04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461" w:rsidRDefault="004C0461">
    <w:pPr>
      <w:pStyle w:val="Encabezado"/>
    </w:pPr>
    <w:r>
      <w:rPr>
        <w:noProof/>
        <w:lang w:eastAsia="es-CO"/>
      </w:rPr>
      <mc:AlternateContent>
        <mc:Choice Requires="wpg">
          <w:drawing>
            <wp:anchor distT="0" distB="0" distL="114300" distR="114300" simplePos="0" relativeHeight="251659264" behindDoc="0" locked="0" layoutInCell="1" allowOverlap="1" wp14:anchorId="027099A3" wp14:editId="34C2AA27">
              <wp:simplePos x="0" y="0"/>
              <wp:positionH relativeFrom="column">
                <wp:posOffset>-232410</wp:posOffset>
              </wp:positionH>
              <wp:positionV relativeFrom="paragraph">
                <wp:posOffset>48260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10"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11"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w:pict>
            <v:group id="2 Grupo" o:spid="_x0000_s1026" style="position:absolute;margin-left:-18.3pt;margin-top:3.8pt;width:468.75pt;height:60pt;z-index:251659264"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Ugl/DAAAA2wAAAA8AAABkcnMvZG93bnJldi54bWxEj0GLwkAMhe/C/ochC3vTqauIWx2lCIKg&#10;F7WHPYZObMt2MqUz1u6/NwfBW8J7ee/Leju4RvXUhdqzgekkAUVceFtzaSC/7sdLUCEiW2w8k4F/&#10;CrDdfIzWmFr/4DP1l1gqCeGQooEqxjbVOhQVOQwT3xKLdvOdwyhrV2rb4UPCXaO/k2ShHdYsDRW2&#10;tKuo+LvcnYE+5sfdz6+bZaf54nAszk22n0+N+focshWoSEN8m1/XByv4Qi+/yAB68w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BSCX8MAAADb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isrHEAAAA2wAAAA8AAABkcnMvZG93bnJldi54bWxET01rwkAQvRf8D8sIvYhu9FAldRW1SFsE&#10;RVvqdciOSUh2Ns1uTfLvXUHobR7vc+bL1pTiSrXLLSsYjyIQxInVOacKvr+2wxkI55E1lpZJQUcO&#10;love0xxjbRs+0vXkUxFC2MWoIPO+iqV0SUYG3chWxIG72NqgD7BOpa6xCeGmlJMoepEGcw4NGVa0&#10;ySgpTn9GQfNWmMFhOt0l58Fvt37fb36Kz06p5367egXhqfX/4of7Q4f5Y7j/Eg6Qi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isrHEAAAA2wAAAA8AAAAAAAAAAAAAAAAA&#10;nwIAAGRycy9kb3ducmV2LnhtbFBLBQYAAAAABAAEAPcAAACQAwAAAAA=&#10;">
                <v:imagedata r:id="rId6" o:title="escudo "/>
                <v:path arrowok="t"/>
              </v:shape>
              <w10:wrap type="topAndBottom"/>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AFA" w:rsidRDefault="005E3AFA">
    <w:pPr>
      <w:pStyle w:val="Encabezado"/>
    </w:pPr>
  </w:p>
  <w:p w:rsidR="005E3AFA" w:rsidRDefault="005E3AFA">
    <w:pPr>
      <w:pStyle w:val="Encabezado"/>
    </w:pPr>
  </w:p>
  <w:p w:rsidR="005E3AFA" w:rsidRDefault="005E3AFA">
    <w:pPr>
      <w:pStyle w:val="Encabezado"/>
    </w:pPr>
  </w:p>
  <w:p w:rsidR="005E3AFA" w:rsidRDefault="005E3AFA">
    <w:pPr>
      <w:pStyle w:val="Encabezado"/>
    </w:pPr>
  </w:p>
  <w:p w:rsidR="005E3AFA" w:rsidRDefault="005E3AFA" w:rsidP="005E3AFA">
    <w:pPr>
      <w:pStyle w:val="Encabezado"/>
      <w:jc w:val="center"/>
    </w:pPr>
    <w:r>
      <w:rPr>
        <w:rFonts w:ascii="MS Reference Sans Serif" w:hAnsi="MS Reference Sans Serif"/>
        <w:b/>
        <w:noProof/>
        <w:sz w:val="28"/>
        <w:szCs w:val="28"/>
        <w:lang w:eastAsia="es-CO"/>
      </w:rPr>
      <w:drawing>
        <wp:inline distT="0" distB="0" distL="0" distR="0" wp14:anchorId="105A4922" wp14:editId="72B448CF">
          <wp:extent cx="5499100" cy="1170305"/>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9100" cy="117030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461"/>
    <w:rsid w:val="000357E7"/>
    <w:rsid w:val="00040041"/>
    <w:rsid w:val="0004047F"/>
    <w:rsid w:val="00077897"/>
    <w:rsid w:val="000925F5"/>
    <w:rsid w:val="000B3EB3"/>
    <w:rsid w:val="00100020"/>
    <w:rsid w:val="001302D8"/>
    <w:rsid w:val="001312A8"/>
    <w:rsid w:val="00144503"/>
    <w:rsid w:val="00160F8F"/>
    <w:rsid w:val="001625F9"/>
    <w:rsid w:val="00176E3E"/>
    <w:rsid w:val="001848EB"/>
    <w:rsid w:val="00192673"/>
    <w:rsid w:val="001A06F9"/>
    <w:rsid w:val="001D59CF"/>
    <w:rsid w:val="001F1AB2"/>
    <w:rsid w:val="001F31D9"/>
    <w:rsid w:val="001F7D64"/>
    <w:rsid w:val="002029E9"/>
    <w:rsid w:val="00206E3C"/>
    <w:rsid w:val="00213D3C"/>
    <w:rsid w:val="00214299"/>
    <w:rsid w:val="00214A9E"/>
    <w:rsid w:val="00233BA2"/>
    <w:rsid w:val="00253572"/>
    <w:rsid w:val="002539C5"/>
    <w:rsid w:val="00267244"/>
    <w:rsid w:val="00267973"/>
    <w:rsid w:val="00274ABE"/>
    <w:rsid w:val="00276360"/>
    <w:rsid w:val="0029245F"/>
    <w:rsid w:val="002A7F3E"/>
    <w:rsid w:val="002B4BF4"/>
    <w:rsid w:val="002C207C"/>
    <w:rsid w:val="002D4C67"/>
    <w:rsid w:val="002D5883"/>
    <w:rsid w:val="002F1BA4"/>
    <w:rsid w:val="002F7F34"/>
    <w:rsid w:val="00300095"/>
    <w:rsid w:val="003160CC"/>
    <w:rsid w:val="00317D06"/>
    <w:rsid w:val="0032522F"/>
    <w:rsid w:val="00327896"/>
    <w:rsid w:val="0032789B"/>
    <w:rsid w:val="00337F7E"/>
    <w:rsid w:val="003471C4"/>
    <w:rsid w:val="00347819"/>
    <w:rsid w:val="003B378B"/>
    <w:rsid w:val="003C5F1F"/>
    <w:rsid w:val="003C7199"/>
    <w:rsid w:val="003E7F21"/>
    <w:rsid w:val="003F125E"/>
    <w:rsid w:val="00404C67"/>
    <w:rsid w:val="00412310"/>
    <w:rsid w:val="004134F0"/>
    <w:rsid w:val="0044329A"/>
    <w:rsid w:val="00452E89"/>
    <w:rsid w:val="00457575"/>
    <w:rsid w:val="004640ED"/>
    <w:rsid w:val="00473EF9"/>
    <w:rsid w:val="004834FE"/>
    <w:rsid w:val="004A0051"/>
    <w:rsid w:val="004A0701"/>
    <w:rsid w:val="004B3E8E"/>
    <w:rsid w:val="004C0461"/>
    <w:rsid w:val="004C18EF"/>
    <w:rsid w:val="004C41BF"/>
    <w:rsid w:val="004C42D1"/>
    <w:rsid w:val="004C542E"/>
    <w:rsid w:val="004E3728"/>
    <w:rsid w:val="004F0073"/>
    <w:rsid w:val="0050275B"/>
    <w:rsid w:val="00506E20"/>
    <w:rsid w:val="005133FA"/>
    <w:rsid w:val="005313AC"/>
    <w:rsid w:val="00531AC6"/>
    <w:rsid w:val="00532A2E"/>
    <w:rsid w:val="00536CA3"/>
    <w:rsid w:val="00545A7D"/>
    <w:rsid w:val="005550F1"/>
    <w:rsid w:val="00557CF3"/>
    <w:rsid w:val="0057020E"/>
    <w:rsid w:val="005841BD"/>
    <w:rsid w:val="00584B66"/>
    <w:rsid w:val="0058790A"/>
    <w:rsid w:val="00592873"/>
    <w:rsid w:val="00596889"/>
    <w:rsid w:val="005A3E0C"/>
    <w:rsid w:val="005B2B68"/>
    <w:rsid w:val="005B4660"/>
    <w:rsid w:val="005D1FC2"/>
    <w:rsid w:val="005E3AFA"/>
    <w:rsid w:val="005E4485"/>
    <w:rsid w:val="006020FE"/>
    <w:rsid w:val="006237E5"/>
    <w:rsid w:val="00624281"/>
    <w:rsid w:val="0063179C"/>
    <w:rsid w:val="00632DF5"/>
    <w:rsid w:val="006435C5"/>
    <w:rsid w:val="00646705"/>
    <w:rsid w:val="00650E57"/>
    <w:rsid w:val="00654F4C"/>
    <w:rsid w:val="00657A01"/>
    <w:rsid w:val="00682641"/>
    <w:rsid w:val="006832AB"/>
    <w:rsid w:val="0069183C"/>
    <w:rsid w:val="006972B3"/>
    <w:rsid w:val="006A5920"/>
    <w:rsid w:val="006D248D"/>
    <w:rsid w:val="006F0AE0"/>
    <w:rsid w:val="007026FB"/>
    <w:rsid w:val="00705AE2"/>
    <w:rsid w:val="00713F34"/>
    <w:rsid w:val="007152AD"/>
    <w:rsid w:val="0071791B"/>
    <w:rsid w:val="00731ACE"/>
    <w:rsid w:val="00734BED"/>
    <w:rsid w:val="007355FB"/>
    <w:rsid w:val="00737592"/>
    <w:rsid w:val="00744D2D"/>
    <w:rsid w:val="007464E6"/>
    <w:rsid w:val="00757FB5"/>
    <w:rsid w:val="00761225"/>
    <w:rsid w:val="00762079"/>
    <w:rsid w:val="00766D09"/>
    <w:rsid w:val="00775E33"/>
    <w:rsid w:val="00787384"/>
    <w:rsid w:val="00790895"/>
    <w:rsid w:val="007A755C"/>
    <w:rsid w:val="007B6BE2"/>
    <w:rsid w:val="007C30AC"/>
    <w:rsid w:val="007C557C"/>
    <w:rsid w:val="007D75F5"/>
    <w:rsid w:val="00811A0C"/>
    <w:rsid w:val="008205C3"/>
    <w:rsid w:val="00824743"/>
    <w:rsid w:val="00836137"/>
    <w:rsid w:val="00837217"/>
    <w:rsid w:val="0084280E"/>
    <w:rsid w:val="00846228"/>
    <w:rsid w:val="0085186B"/>
    <w:rsid w:val="0087483A"/>
    <w:rsid w:val="00877907"/>
    <w:rsid w:val="00894DF3"/>
    <w:rsid w:val="008A1DA5"/>
    <w:rsid w:val="008B58C8"/>
    <w:rsid w:val="008B7368"/>
    <w:rsid w:val="008C4201"/>
    <w:rsid w:val="008C7CA2"/>
    <w:rsid w:val="008D0852"/>
    <w:rsid w:val="008D3416"/>
    <w:rsid w:val="008E3241"/>
    <w:rsid w:val="009076F7"/>
    <w:rsid w:val="00914739"/>
    <w:rsid w:val="00917CBC"/>
    <w:rsid w:val="00930A05"/>
    <w:rsid w:val="00963701"/>
    <w:rsid w:val="009728E6"/>
    <w:rsid w:val="009950D6"/>
    <w:rsid w:val="009969FD"/>
    <w:rsid w:val="009B3DA8"/>
    <w:rsid w:val="009B7787"/>
    <w:rsid w:val="009B7C0E"/>
    <w:rsid w:val="009E03EB"/>
    <w:rsid w:val="009E5C14"/>
    <w:rsid w:val="009E6C1F"/>
    <w:rsid w:val="009F20F0"/>
    <w:rsid w:val="00A066FE"/>
    <w:rsid w:val="00A20931"/>
    <w:rsid w:val="00A54943"/>
    <w:rsid w:val="00A6139D"/>
    <w:rsid w:val="00A65C8C"/>
    <w:rsid w:val="00A73A1B"/>
    <w:rsid w:val="00A820BC"/>
    <w:rsid w:val="00A84A84"/>
    <w:rsid w:val="00A930FE"/>
    <w:rsid w:val="00A97DB2"/>
    <w:rsid w:val="00AA7827"/>
    <w:rsid w:val="00AB0879"/>
    <w:rsid w:val="00AB4607"/>
    <w:rsid w:val="00AB6673"/>
    <w:rsid w:val="00AD11F1"/>
    <w:rsid w:val="00AF46DC"/>
    <w:rsid w:val="00B0237D"/>
    <w:rsid w:val="00B0440F"/>
    <w:rsid w:val="00B0447D"/>
    <w:rsid w:val="00B15F9B"/>
    <w:rsid w:val="00B328FD"/>
    <w:rsid w:val="00B61053"/>
    <w:rsid w:val="00B610DD"/>
    <w:rsid w:val="00B72B18"/>
    <w:rsid w:val="00B81B5F"/>
    <w:rsid w:val="00B830A2"/>
    <w:rsid w:val="00B91199"/>
    <w:rsid w:val="00BC03E2"/>
    <w:rsid w:val="00BE5429"/>
    <w:rsid w:val="00C118CE"/>
    <w:rsid w:val="00C1619D"/>
    <w:rsid w:val="00C253F8"/>
    <w:rsid w:val="00C27E46"/>
    <w:rsid w:val="00C42F2C"/>
    <w:rsid w:val="00C45B11"/>
    <w:rsid w:val="00C50E69"/>
    <w:rsid w:val="00C65CFA"/>
    <w:rsid w:val="00C87EB1"/>
    <w:rsid w:val="00C952C4"/>
    <w:rsid w:val="00CA4E04"/>
    <w:rsid w:val="00CB03F3"/>
    <w:rsid w:val="00CC02EA"/>
    <w:rsid w:val="00CD615C"/>
    <w:rsid w:val="00CF5394"/>
    <w:rsid w:val="00CF5983"/>
    <w:rsid w:val="00D171F4"/>
    <w:rsid w:val="00D514DE"/>
    <w:rsid w:val="00D6457D"/>
    <w:rsid w:val="00D739BE"/>
    <w:rsid w:val="00DA178E"/>
    <w:rsid w:val="00DA4382"/>
    <w:rsid w:val="00DB1283"/>
    <w:rsid w:val="00DB5E9D"/>
    <w:rsid w:val="00DC2739"/>
    <w:rsid w:val="00DD3D6F"/>
    <w:rsid w:val="00E01CD2"/>
    <w:rsid w:val="00E04E1B"/>
    <w:rsid w:val="00E0591C"/>
    <w:rsid w:val="00E06453"/>
    <w:rsid w:val="00E41B52"/>
    <w:rsid w:val="00E62CB5"/>
    <w:rsid w:val="00E813A3"/>
    <w:rsid w:val="00E84F07"/>
    <w:rsid w:val="00E94B9B"/>
    <w:rsid w:val="00EA2F35"/>
    <w:rsid w:val="00EA7685"/>
    <w:rsid w:val="00EB2567"/>
    <w:rsid w:val="00EC74FA"/>
    <w:rsid w:val="00ED5359"/>
    <w:rsid w:val="00ED5F55"/>
    <w:rsid w:val="00ED736A"/>
    <w:rsid w:val="00F15114"/>
    <w:rsid w:val="00F22CFC"/>
    <w:rsid w:val="00F37B95"/>
    <w:rsid w:val="00F42455"/>
    <w:rsid w:val="00F425DE"/>
    <w:rsid w:val="00F63AE7"/>
    <w:rsid w:val="00F65647"/>
    <w:rsid w:val="00F6738F"/>
    <w:rsid w:val="00FA0EB2"/>
    <w:rsid w:val="00FA37E2"/>
    <w:rsid w:val="00FA7A24"/>
    <w:rsid w:val="00FC2F03"/>
    <w:rsid w:val="00FD57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04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0461"/>
    <w:rPr>
      <w:rFonts w:ascii="Tahoma" w:hAnsi="Tahoma" w:cs="Tahoma"/>
      <w:sz w:val="16"/>
      <w:szCs w:val="16"/>
    </w:rPr>
  </w:style>
  <w:style w:type="paragraph" w:styleId="Encabezado">
    <w:name w:val="header"/>
    <w:basedOn w:val="Normal"/>
    <w:link w:val="EncabezadoCar"/>
    <w:uiPriority w:val="99"/>
    <w:unhideWhenUsed/>
    <w:rsid w:val="004C04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0461"/>
  </w:style>
  <w:style w:type="paragraph" w:styleId="Piedepgina">
    <w:name w:val="footer"/>
    <w:basedOn w:val="Normal"/>
    <w:link w:val="PiedepginaCar"/>
    <w:uiPriority w:val="99"/>
    <w:unhideWhenUsed/>
    <w:rsid w:val="004C04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0461"/>
  </w:style>
  <w:style w:type="paragraph" w:styleId="Ttulo">
    <w:name w:val="Title"/>
    <w:basedOn w:val="Normal"/>
    <w:next w:val="Normal"/>
    <w:link w:val="TtuloCar"/>
    <w:uiPriority w:val="10"/>
    <w:qFormat/>
    <w:rsid w:val="006918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9183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04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0461"/>
    <w:rPr>
      <w:rFonts w:ascii="Tahoma" w:hAnsi="Tahoma" w:cs="Tahoma"/>
      <w:sz w:val="16"/>
      <w:szCs w:val="16"/>
    </w:rPr>
  </w:style>
  <w:style w:type="paragraph" w:styleId="Encabezado">
    <w:name w:val="header"/>
    <w:basedOn w:val="Normal"/>
    <w:link w:val="EncabezadoCar"/>
    <w:uiPriority w:val="99"/>
    <w:unhideWhenUsed/>
    <w:rsid w:val="004C04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0461"/>
  </w:style>
  <w:style w:type="paragraph" w:styleId="Piedepgina">
    <w:name w:val="footer"/>
    <w:basedOn w:val="Normal"/>
    <w:link w:val="PiedepginaCar"/>
    <w:uiPriority w:val="99"/>
    <w:unhideWhenUsed/>
    <w:rsid w:val="004C04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0461"/>
  </w:style>
  <w:style w:type="paragraph" w:styleId="Ttulo">
    <w:name w:val="Title"/>
    <w:basedOn w:val="Normal"/>
    <w:next w:val="Normal"/>
    <w:link w:val="TtuloCar"/>
    <w:uiPriority w:val="10"/>
    <w:qFormat/>
    <w:rsid w:val="006918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9183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40.jpe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6EBB8-B775-40D2-9AE2-A8DF99049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3</Pages>
  <Words>595</Words>
  <Characters>3276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alexandra dominguez quiñones</cp:lastModifiedBy>
  <cp:revision>156</cp:revision>
  <dcterms:created xsi:type="dcterms:W3CDTF">2014-12-18T20:20:00Z</dcterms:created>
  <dcterms:modified xsi:type="dcterms:W3CDTF">2015-01-06T23:45:00Z</dcterms:modified>
</cp:coreProperties>
</file>