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A" w:rsidRPr="009149BC" w:rsidRDefault="00DA4382" w:rsidP="009149BC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A16AAC">
        <w:rPr>
          <w:rFonts w:cstheme="minorHAnsi"/>
          <w:b/>
          <w:color w:val="808080" w:themeColor="background1" w:themeShade="80"/>
          <w:sz w:val="24"/>
        </w:rPr>
        <w:t xml:space="preserve">     </w:t>
      </w:r>
      <w:r w:rsidR="008A7C5B">
        <w:rPr>
          <w:rFonts w:cstheme="minorHAnsi"/>
          <w:b/>
          <w:color w:val="808080" w:themeColor="background1" w:themeShade="80"/>
          <w:sz w:val="24"/>
        </w:rPr>
        <w:t xml:space="preserve"> Boletín No 013</w:t>
      </w:r>
      <w:r w:rsidR="001708BA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8A7C5B">
        <w:rPr>
          <w:rFonts w:cstheme="minorHAnsi"/>
          <w:b/>
          <w:color w:val="808080" w:themeColor="background1" w:themeShade="80"/>
          <w:sz w:val="24"/>
        </w:rPr>
        <w:t>martes 20</w:t>
      </w:r>
      <w:r w:rsidR="009D0B2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enero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8A7C5B" w:rsidRDefault="00010D1E" w:rsidP="00010D1E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 xml:space="preserve">Alcalde y Ministro de Salud compartieron hoy en </w:t>
      </w:r>
      <w:r w:rsidR="00365C92">
        <w:rPr>
          <w:rFonts w:ascii="MS Reference Sans Serif" w:hAnsi="MS Reference Sans Serif" w:cstheme="minorHAnsi"/>
          <w:b/>
          <w:sz w:val="28"/>
          <w:szCs w:val="28"/>
        </w:rPr>
        <w:t xml:space="preserve">ampliación </w:t>
      </w:r>
      <w:r>
        <w:rPr>
          <w:rFonts w:ascii="MS Reference Sans Serif" w:hAnsi="MS Reference Sans Serif" w:cstheme="minorHAnsi"/>
          <w:b/>
          <w:sz w:val="28"/>
          <w:szCs w:val="28"/>
        </w:rPr>
        <w:t>de Unidad de Cuidados Intensivos del San José</w:t>
      </w:r>
    </w:p>
    <w:p w:rsidR="000678BC" w:rsidRDefault="00010D1E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El Alcalde Francisco Fuentes Meneses </w:t>
      </w:r>
      <w:r w:rsidR="00365C92">
        <w:rPr>
          <w:rFonts w:ascii="MS Reference Sans Serif" w:hAnsi="MS Reference Sans Serif" w:cstheme="minorHAnsi"/>
        </w:rPr>
        <w:t>acompañó  hoy  a</w:t>
      </w:r>
      <w:r>
        <w:rPr>
          <w:rFonts w:ascii="MS Reference Sans Serif" w:hAnsi="MS Reference Sans Serif" w:cstheme="minorHAnsi"/>
        </w:rPr>
        <w:t xml:space="preserve">l ministro de Salud, Alejandro Gaviria Uribe, en la </w:t>
      </w:r>
      <w:r w:rsidR="00365C92">
        <w:rPr>
          <w:rFonts w:ascii="MS Reference Sans Serif" w:hAnsi="MS Reference Sans Serif" w:cstheme="minorHAnsi"/>
        </w:rPr>
        <w:t xml:space="preserve">entrega de la ampliación realizada a la </w:t>
      </w:r>
      <w:r>
        <w:rPr>
          <w:rFonts w:ascii="MS Reference Sans Serif" w:hAnsi="MS Reference Sans Serif" w:cstheme="minorHAnsi"/>
        </w:rPr>
        <w:t xml:space="preserve"> Unidad de Cuidados Intensivos del Hospital Universitario San José, que costó </w:t>
      </w:r>
      <w:r w:rsidR="00365C92">
        <w:rPr>
          <w:rFonts w:ascii="MS Reference Sans Serif" w:hAnsi="MS Reference Sans Serif" w:cstheme="minorHAnsi"/>
        </w:rPr>
        <w:t xml:space="preserve">2 mil millones de pesos, </w:t>
      </w:r>
      <w:r>
        <w:rPr>
          <w:rFonts w:ascii="MS Reference Sans Serif" w:hAnsi="MS Reference Sans Serif" w:cstheme="minorHAnsi"/>
        </w:rPr>
        <w:t xml:space="preserve"> con la presencia del señor gobernador, Temístocles Ortega Narváez,</w:t>
      </w:r>
      <w:r w:rsidR="00CF71E3">
        <w:rPr>
          <w:rFonts w:ascii="MS Reference Sans Serif" w:hAnsi="MS Reference Sans Serif" w:cstheme="minorHAnsi"/>
        </w:rPr>
        <w:t xml:space="preserve"> alcalde de diferentes poblaciones, </w:t>
      </w:r>
      <w:r>
        <w:rPr>
          <w:rFonts w:ascii="MS Reference Sans Serif" w:hAnsi="MS Reference Sans Serif" w:cstheme="minorHAnsi"/>
        </w:rPr>
        <w:t xml:space="preserve"> gerentes de otros centros asistenciales, gerentes de EPS, la secretaria de Salud, Leticia Muñoz, personal médico, enfermeros y administrativos del San José.</w:t>
      </w:r>
    </w:p>
    <w:p w:rsidR="00010D1E" w:rsidRDefault="000474C2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58AFE20" wp14:editId="1043CB40">
            <wp:simplePos x="0" y="0"/>
            <wp:positionH relativeFrom="column">
              <wp:posOffset>-5715</wp:posOffset>
            </wp:positionH>
            <wp:positionV relativeFrom="paragraph">
              <wp:posOffset>710565</wp:posOffset>
            </wp:positionV>
            <wp:extent cx="3439795" cy="2399665"/>
            <wp:effectExtent l="0" t="0" r="8255" b="635"/>
            <wp:wrapSquare wrapText="bothSides"/>
            <wp:docPr id="3" name="Imagen 3" descr="C:\Users\luis.bravo\Desktop\100CANON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100CANON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92">
        <w:rPr>
          <w:rFonts w:ascii="MS Reference Sans Serif" w:hAnsi="MS Reference Sans Serif" w:cstheme="minorHAnsi"/>
        </w:rPr>
        <w:t>Dijo el M</w:t>
      </w:r>
      <w:r w:rsidR="00010D1E">
        <w:rPr>
          <w:rFonts w:ascii="MS Reference Sans Serif" w:hAnsi="MS Reference Sans Serif" w:cstheme="minorHAnsi"/>
        </w:rPr>
        <w:t>inistro que anteriormente se han hecho inversiones tanto para la dotaci</w:t>
      </w:r>
      <w:r w:rsidR="00365C92">
        <w:rPr>
          <w:rFonts w:ascii="MS Reference Sans Serif" w:hAnsi="MS Reference Sans Serif" w:cstheme="minorHAnsi"/>
        </w:rPr>
        <w:t xml:space="preserve">ón de camas hospitalarias y </w:t>
      </w:r>
      <w:r w:rsidR="00010D1E">
        <w:rPr>
          <w:rFonts w:ascii="MS Reference Sans Serif" w:hAnsi="MS Reference Sans Serif" w:cstheme="minorHAnsi"/>
        </w:rPr>
        <w:t xml:space="preserve"> la Unidad de Esterilización, por más de1.000 mil millones de pesos.</w:t>
      </w:r>
    </w:p>
    <w:p w:rsidR="00010D1E" w:rsidRDefault="00010D1E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Puntualizó el jefe de la cartera de salud, Gaviria Uribe, que es</w:t>
      </w:r>
      <w:r w:rsidR="00365C92">
        <w:rPr>
          <w:rFonts w:ascii="MS Reference Sans Serif" w:hAnsi="MS Reference Sans Serif" w:cstheme="minorHAnsi"/>
        </w:rPr>
        <w:t>ta nueva inversión es</w:t>
      </w:r>
      <w:r>
        <w:rPr>
          <w:rFonts w:ascii="MS Reference Sans Serif" w:hAnsi="MS Reference Sans Serif" w:cstheme="minorHAnsi"/>
        </w:rPr>
        <w:t xml:space="preserve"> e</w:t>
      </w:r>
      <w:r w:rsidR="00495E83">
        <w:rPr>
          <w:rFonts w:ascii="MS Reference Sans Serif" w:hAnsi="MS Reference Sans Serif" w:cstheme="minorHAnsi"/>
        </w:rPr>
        <w:t>l resultado de la buena gestión</w:t>
      </w:r>
      <w:r>
        <w:rPr>
          <w:rFonts w:ascii="MS Reference Sans Serif" w:hAnsi="MS Reference Sans Serif" w:cstheme="minorHAnsi"/>
        </w:rPr>
        <w:t xml:space="preserve"> del compromiso mancomunado</w:t>
      </w:r>
      <w:r w:rsidR="00365C92">
        <w:rPr>
          <w:rFonts w:ascii="MS Reference Sans Serif" w:hAnsi="MS Reference Sans Serif" w:cstheme="minorHAnsi"/>
        </w:rPr>
        <w:t xml:space="preserve"> del Alcalde, el gobernador y</w:t>
      </w:r>
      <w:r w:rsidR="00495E83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 xml:space="preserve"> personal que labora en</w:t>
      </w:r>
      <w:r w:rsidR="00495E83">
        <w:rPr>
          <w:rFonts w:ascii="MS Reference Sans Serif" w:hAnsi="MS Reference Sans Serif" w:cstheme="minorHAnsi"/>
        </w:rPr>
        <w:t xml:space="preserve"> el</w:t>
      </w:r>
      <w:r>
        <w:rPr>
          <w:rFonts w:ascii="MS Reference Sans Serif" w:hAnsi="MS Reference Sans Serif" w:cstheme="minorHAnsi"/>
        </w:rPr>
        <w:t xml:space="preserve"> centro asistencial.</w:t>
      </w:r>
    </w:p>
    <w:p w:rsidR="00010D1E" w:rsidRDefault="00010D1E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Dejo entrever el señor Ministro de </w:t>
      </w:r>
      <w:r w:rsidR="00365C92">
        <w:rPr>
          <w:rFonts w:ascii="MS Reference Sans Serif" w:hAnsi="MS Reference Sans Serif" w:cstheme="minorHAnsi"/>
        </w:rPr>
        <w:t xml:space="preserve">Salud, que hay fallas en </w:t>
      </w:r>
      <w:proofErr w:type="spellStart"/>
      <w:r w:rsidR="00365C92">
        <w:rPr>
          <w:rFonts w:ascii="MS Reference Sans Serif" w:hAnsi="MS Reference Sans Serif" w:cstheme="minorHAnsi"/>
        </w:rPr>
        <w:t>Caprecóm</w:t>
      </w:r>
      <w:proofErr w:type="spellEnd"/>
      <w:r w:rsidR="00365C92">
        <w:rPr>
          <w:rFonts w:ascii="MS Reference Sans Serif" w:hAnsi="MS Reference Sans Serif" w:cstheme="minorHAnsi"/>
        </w:rPr>
        <w:t xml:space="preserve"> y </w:t>
      </w:r>
      <w:r>
        <w:rPr>
          <w:rFonts w:ascii="MS Reference Sans Serif" w:hAnsi="MS Reference Sans Serif" w:cstheme="minorHAnsi"/>
        </w:rPr>
        <w:t xml:space="preserve"> por eso el próxim</w:t>
      </w:r>
      <w:r w:rsidR="00365C92">
        <w:rPr>
          <w:rFonts w:ascii="MS Reference Sans Serif" w:hAnsi="MS Reference Sans Serif" w:cstheme="minorHAnsi"/>
        </w:rPr>
        <w:t>o jueves tendrá una reunión en P</w:t>
      </w:r>
      <w:r>
        <w:rPr>
          <w:rFonts w:ascii="MS Reference Sans Serif" w:hAnsi="MS Reference Sans Serif" w:cstheme="minorHAnsi"/>
        </w:rPr>
        <w:t>residencia de la Rep</w:t>
      </w:r>
      <w:r w:rsidR="001828F4">
        <w:rPr>
          <w:rFonts w:ascii="MS Reference Sans Serif" w:hAnsi="MS Reference Sans Serif" w:cstheme="minorHAnsi"/>
        </w:rPr>
        <w:t xml:space="preserve">ública para </w:t>
      </w:r>
      <w:proofErr w:type="gramStart"/>
      <w:r w:rsidR="001828F4">
        <w:rPr>
          <w:rFonts w:ascii="MS Reference Sans Serif" w:hAnsi="MS Reference Sans Serif" w:cstheme="minorHAnsi"/>
        </w:rPr>
        <w:t>definir</w:t>
      </w:r>
      <w:proofErr w:type="gramEnd"/>
      <w:r w:rsidR="001828F4">
        <w:rPr>
          <w:rFonts w:ascii="MS Reference Sans Serif" w:hAnsi="MS Reference Sans Serif" w:cstheme="minorHAnsi"/>
        </w:rPr>
        <w:t xml:space="preserve">  la suerte</w:t>
      </w:r>
      <w:r>
        <w:rPr>
          <w:rFonts w:ascii="MS Reference Sans Serif" w:hAnsi="MS Reference Sans Serif" w:cstheme="minorHAnsi"/>
        </w:rPr>
        <w:t xml:space="preserve"> de esta entidad, ya que se  tiene que ser responsable frente a 3 millones de af</w:t>
      </w:r>
      <w:r w:rsidR="00365C92">
        <w:rPr>
          <w:rFonts w:ascii="MS Reference Sans Serif" w:hAnsi="MS Reference Sans Serif" w:cstheme="minorHAnsi"/>
        </w:rPr>
        <w:t>iliados y lo que se buscará  es</w:t>
      </w:r>
      <w:r>
        <w:rPr>
          <w:rFonts w:ascii="MS Reference Sans Serif" w:hAnsi="MS Reference Sans Serif" w:cstheme="minorHAnsi"/>
        </w:rPr>
        <w:t xml:space="preserve"> una alternativa sobre la mesa para no llegar a la liquidación.</w:t>
      </w:r>
    </w:p>
    <w:p w:rsidR="000678BC" w:rsidRDefault="00770A55" w:rsidP="00010D1E">
      <w:pPr>
        <w:jc w:val="both"/>
        <w:rPr>
          <w:rFonts w:ascii="MS Reference Sans Serif" w:hAnsi="MS Reference Sans Serif" w:cstheme="minorHAnsi"/>
        </w:rPr>
      </w:pPr>
      <w:bookmarkStart w:id="0" w:name="_GoBack"/>
      <w:r>
        <w:rPr>
          <w:rFonts w:ascii="MS Reference Sans Serif" w:hAnsi="MS Reference Sans Serif" w:cstheme="minorHAnsi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1CA4CD52" wp14:editId="79658147">
            <wp:simplePos x="0" y="0"/>
            <wp:positionH relativeFrom="column">
              <wp:posOffset>-120015</wp:posOffset>
            </wp:positionH>
            <wp:positionV relativeFrom="paragraph">
              <wp:posOffset>715645</wp:posOffset>
            </wp:positionV>
            <wp:extent cx="3777615" cy="2437765"/>
            <wp:effectExtent l="0" t="0" r="0" b="635"/>
            <wp:wrapSquare wrapText="bothSides"/>
            <wp:docPr id="4" name="Imagen 4" descr="C:\Users\luis.bravo\Desktop\100CANON\IMG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100CANON\IMG_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27E3">
        <w:rPr>
          <w:rFonts w:ascii="MS Reference Sans Serif" w:hAnsi="MS Reference Sans Serif" w:cstheme="minorHAnsi"/>
        </w:rPr>
        <w:t>Precisó el ministro, Alejandro Gaviria que se podría dar  un desmonte progresivo en aquellas regiones donde no existe otra alternativa como</w:t>
      </w:r>
      <w:r w:rsidR="00495E83">
        <w:rPr>
          <w:rFonts w:ascii="MS Reference Sans Serif" w:hAnsi="MS Reference Sans Serif" w:cstheme="minorHAnsi"/>
        </w:rPr>
        <w:t>:</w:t>
      </w:r>
      <w:r w:rsidR="00D427E3">
        <w:rPr>
          <w:rFonts w:ascii="MS Reference Sans Serif" w:hAnsi="MS Reference Sans Serif" w:cstheme="minorHAnsi"/>
        </w:rPr>
        <w:t xml:space="preserve"> Valle del Cauca y Cauca y en algunas zonas de la costa Caribe.</w:t>
      </w:r>
    </w:p>
    <w:p w:rsidR="00D427E3" w:rsidRDefault="00D427E3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Al referirse al caso de </w:t>
      </w:r>
      <w:proofErr w:type="spellStart"/>
      <w:r>
        <w:rPr>
          <w:rFonts w:ascii="MS Reference Sans Serif" w:hAnsi="MS Reference Sans Serif" w:cstheme="minorHAnsi"/>
        </w:rPr>
        <w:t>Saludcoop</w:t>
      </w:r>
      <w:proofErr w:type="spellEnd"/>
      <w:r>
        <w:rPr>
          <w:rFonts w:ascii="MS Reference Sans Serif" w:hAnsi="MS Reference Sans Serif" w:cstheme="minorHAnsi"/>
        </w:rPr>
        <w:t xml:space="preserve"> dijo que también se estudia ya que la intervención se</w:t>
      </w:r>
      <w:r w:rsidR="00495E83">
        <w:rPr>
          <w:rFonts w:ascii="MS Reference Sans Serif" w:hAnsi="MS Reference Sans Serif" w:cstheme="minorHAnsi"/>
        </w:rPr>
        <w:t xml:space="preserve"> vence en el mes de mayo </w:t>
      </w:r>
      <w:r>
        <w:rPr>
          <w:rFonts w:ascii="MS Reference Sans Serif" w:hAnsi="MS Reference Sans Serif" w:cstheme="minorHAnsi"/>
        </w:rPr>
        <w:t xml:space="preserve"> y se espera antes de esa fecha tener una solución, ya que son 4 millones de afiliados, 30 mil empleos que están en juego y 600 mil millones de pesos de deuda a los prestadores de salud y cualquier solución tiene que respetar esas deudas.</w:t>
      </w:r>
    </w:p>
    <w:p w:rsidR="00AB7405" w:rsidRDefault="00D427E3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 xml:space="preserve">Por su parte el Alcalde Francisco Fuentes Meneses expresó al Ministro de Salud Alejandro Gaviria un agradecimiento en nombre de los payaneses por su contribución hacia los municipios del Cauca y especialmente al Hospital </w:t>
      </w:r>
    </w:p>
    <w:p w:rsidR="00AB7405" w:rsidRDefault="00AB7405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noProof/>
          <w:lang w:eastAsia="es-CO"/>
        </w:rPr>
        <w:drawing>
          <wp:inline distT="0" distB="0" distL="0" distR="0" wp14:anchorId="3C0C32A1" wp14:editId="3AFF2B4C">
            <wp:extent cx="2619375" cy="1691005"/>
            <wp:effectExtent l="0" t="0" r="9525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696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 w:cstheme="minorHAnsi"/>
          <w:noProof/>
          <w:lang w:eastAsia="es-CO"/>
        </w:rPr>
        <w:drawing>
          <wp:inline distT="0" distB="0" distL="0" distR="0" wp14:anchorId="237BFABC">
            <wp:extent cx="2629427" cy="16859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688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7E3" w:rsidRDefault="00D427E3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Universitario San José.</w:t>
      </w:r>
      <w:r w:rsidR="00AB7405">
        <w:rPr>
          <w:rFonts w:ascii="MS Reference Sans Serif" w:hAnsi="MS Reference Sans Serif" w:cstheme="minorHAnsi"/>
        </w:rPr>
        <w:t xml:space="preserve"> </w:t>
      </w:r>
      <w:r>
        <w:rPr>
          <w:rFonts w:ascii="MS Reference Sans Serif" w:hAnsi="MS Reference Sans Serif" w:cstheme="minorHAnsi"/>
        </w:rPr>
        <w:t>“Con todo esto sigue siendo comple</w:t>
      </w:r>
      <w:r w:rsidR="00F3106F">
        <w:rPr>
          <w:rFonts w:ascii="MS Reference Sans Serif" w:hAnsi="MS Reference Sans Serif" w:cstheme="minorHAnsi"/>
        </w:rPr>
        <w:t xml:space="preserve">jo el tema de salud, </w:t>
      </w:r>
      <w:r>
        <w:rPr>
          <w:rFonts w:ascii="MS Reference Sans Serif" w:hAnsi="MS Reference Sans Serif" w:cstheme="minorHAnsi"/>
        </w:rPr>
        <w:t xml:space="preserve"> hoy se adecua una planta física donde hay con una dotación importante de última tecnología</w:t>
      </w:r>
      <w:r w:rsidR="003C3901">
        <w:rPr>
          <w:rFonts w:ascii="MS Reference Sans Serif" w:hAnsi="MS Reference Sans Serif" w:cstheme="minorHAnsi"/>
        </w:rPr>
        <w:t>, donde habrá una buena atención y ese llamado “paseo de la muerte” con viajes a la ciudad de Cali desaparecerá” concluyó el Alcalde Francisco Fuentes Meneses.</w:t>
      </w:r>
    </w:p>
    <w:p w:rsidR="003C3901" w:rsidRDefault="00170A3F" w:rsidP="00010D1E">
      <w:pPr>
        <w:jc w:val="both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</w:rPr>
        <w:t>Finalmente</w:t>
      </w:r>
      <w:r w:rsidR="00F3106F">
        <w:rPr>
          <w:rFonts w:ascii="MS Reference Sans Serif" w:hAnsi="MS Reference Sans Serif" w:cstheme="minorHAnsi"/>
        </w:rPr>
        <w:t>,</w:t>
      </w:r>
      <w:r>
        <w:rPr>
          <w:rFonts w:ascii="MS Reference Sans Serif" w:hAnsi="MS Reference Sans Serif" w:cstheme="minorHAnsi"/>
        </w:rPr>
        <w:t xml:space="preserve"> </w:t>
      </w:r>
      <w:r w:rsidR="00F3106F">
        <w:rPr>
          <w:rFonts w:ascii="MS Reference Sans Serif" w:hAnsi="MS Reference Sans Serif" w:cstheme="minorHAnsi"/>
        </w:rPr>
        <w:t xml:space="preserve">el ministro dijo que apoyará </w:t>
      </w:r>
      <w:r>
        <w:rPr>
          <w:rFonts w:ascii="MS Reference Sans Serif" w:hAnsi="MS Reference Sans Serif" w:cstheme="minorHAnsi"/>
        </w:rPr>
        <w:t xml:space="preserve"> proyectos que tienen que ver con la Unidad Mental que necesita el Mun</w:t>
      </w:r>
      <w:r w:rsidR="00F3106F">
        <w:rPr>
          <w:rFonts w:ascii="MS Reference Sans Serif" w:hAnsi="MS Reference Sans Serif" w:cstheme="minorHAnsi"/>
        </w:rPr>
        <w:t xml:space="preserve">icipio de Popayán, el </w:t>
      </w:r>
      <w:proofErr w:type="spellStart"/>
      <w:r w:rsidR="00F3106F">
        <w:rPr>
          <w:rFonts w:ascii="MS Reference Sans Serif" w:hAnsi="MS Reference Sans Serif" w:cstheme="minorHAnsi"/>
        </w:rPr>
        <w:t>Angeó</w:t>
      </w:r>
      <w:r>
        <w:rPr>
          <w:rFonts w:ascii="MS Reference Sans Serif" w:hAnsi="MS Reference Sans Serif" w:cstheme="minorHAnsi"/>
        </w:rPr>
        <w:t>grafo</w:t>
      </w:r>
      <w:proofErr w:type="spellEnd"/>
      <w:r>
        <w:rPr>
          <w:rFonts w:ascii="MS Reference Sans Serif" w:hAnsi="MS Reference Sans Serif" w:cstheme="minorHAnsi"/>
        </w:rPr>
        <w:t xml:space="preserve">, la Unidad Oncológica, Unidad de Imágenes Diagnósticas y el reto para los hospitales de </w:t>
      </w:r>
      <w:r>
        <w:rPr>
          <w:rFonts w:ascii="MS Reference Sans Serif" w:hAnsi="MS Reference Sans Serif" w:cstheme="minorHAnsi"/>
        </w:rPr>
        <w:lastRenderedPageBreak/>
        <w:t>III Nivel que es el de la formalización laboral, que está en algunas sentencias de la Corte Constitucional y documentos de política pública donde se debe avanzar con responsabilidad.</w:t>
      </w:r>
      <w:r w:rsidR="00C447E1">
        <w:rPr>
          <w:rFonts w:ascii="MS Reference Sans Serif" w:hAnsi="MS Reference Sans Serif" w:cstheme="minorHAnsi"/>
        </w:rPr>
        <w:t xml:space="preserve"> El señor Ministro como uno de sus asesores, Luis Fernando Correa Serna, </w:t>
      </w:r>
      <w:proofErr w:type="gramStart"/>
      <w:r w:rsidR="00C447E1">
        <w:rPr>
          <w:rFonts w:ascii="MS Reference Sans Serif" w:hAnsi="MS Reference Sans Serif" w:cstheme="minorHAnsi"/>
        </w:rPr>
        <w:t>recibieron</w:t>
      </w:r>
      <w:proofErr w:type="gramEnd"/>
      <w:r w:rsidR="00C447E1">
        <w:rPr>
          <w:rFonts w:ascii="MS Reference Sans Serif" w:hAnsi="MS Reference Sans Serif" w:cstheme="minorHAnsi"/>
        </w:rPr>
        <w:t xml:space="preserve"> un pergamino en reconocimiento al apoyo al centro asistencial, de manos del gerente, Andrés Alberto Narváez Sánchez.</w:t>
      </w:r>
    </w:p>
    <w:p w:rsidR="003C3901" w:rsidRDefault="003C3901" w:rsidP="00010D1E">
      <w:pPr>
        <w:jc w:val="both"/>
        <w:rPr>
          <w:rFonts w:ascii="MS Reference Sans Serif" w:hAnsi="MS Reference Sans Serif" w:cstheme="minorHAnsi"/>
        </w:rPr>
      </w:pPr>
    </w:p>
    <w:p w:rsidR="00D427E3" w:rsidRDefault="00D427E3" w:rsidP="00010D1E">
      <w:pPr>
        <w:jc w:val="both"/>
        <w:rPr>
          <w:rFonts w:ascii="MS Reference Sans Serif" w:hAnsi="MS Reference Sans Serif" w:cstheme="minorHAnsi"/>
        </w:rPr>
      </w:pPr>
    </w:p>
    <w:p w:rsidR="00010D1E" w:rsidRDefault="00010D1E" w:rsidP="00010D1E">
      <w:pPr>
        <w:jc w:val="both"/>
        <w:rPr>
          <w:rFonts w:ascii="MS Reference Sans Serif" w:hAnsi="MS Reference Sans Serif" w:cstheme="minorHAnsi"/>
        </w:rPr>
      </w:pPr>
    </w:p>
    <w:p w:rsidR="00010D1E" w:rsidRDefault="00010D1E" w:rsidP="00010D1E">
      <w:pPr>
        <w:jc w:val="both"/>
        <w:rPr>
          <w:rFonts w:ascii="MS Reference Sans Serif" w:hAnsi="MS Reference Sans Serif" w:cstheme="minorHAnsi"/>
        </w:rPr>
      </w:pPr>
    </w:p>
    <w:p w:rsidR="00010D1E" w:rsidRPr="00010D1E" w:rsidRDefault="00010D1E" w:rsidP="00010D1E">
      <w:pPr>
        <w:jc w:val="both"/>
        <w:rPr>
          <w:rFonts w:ascii="MS Reference Sans Serif" w:hAnsi="MS Reference Sans Serif" w:cstheme="minorHAnsi"/>
        </w:rPr>
      </w:pPr>
    </w:p>
    <w:p w:rsidR="008A7C5B" w:rsidRPr="00010D1E" w:rsidRDefault="008A7C5B" w:rsidP="003424DA">
      <w:pPr>
        <w:jc w:val="center"/>
        <w:rPr>
          <w:rFonts w:ascii="MS Reference Sans Serif" w:hAnsi="MS Reference Sans Serif" w:cstheme="minorHAnsi"/>
          <w:sz w:val="28"/>
          <w:szCs w:val="28"/>
        </w:rPr>
      </w:pPr>
    </w:p>
    <w:p w:rsidR="008A7C5B" w:rsidRDefault="008A7C5B" w:rsidP="003424DA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</w:p>
    <w:sectPr w:rsidR="008A7C5B" w:rsidSect="005E3AFA"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BD" w:rsidRDefault="00455DBD" w:rsidP="004C0461">
      <w:pPr>
        <w:spacing w:after="0" w:line="240" w:lineRule="auto"/>
      </w:pPr>
      <w:r>
        <w:separator/>
      </w:r>
    </w:p>
  </w:endnote>
  <w:endnote w:type="continuationSeparator" w:id="0">
    <w:p w:rsidR="00455DBD" w:rsidRDefault="00455DBD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F2F5C91" wp14:editId="06FF0F0E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474C2" w:rsidRPr="000474C2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474C2" w:rsidRPr="000474C2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BD" w:rsidRDefault="00455DBD" w:rsidP="004C0461">
      <w:pPr>
        <w:spacing w:after="0" w:line="240" w:lineRule="auto"/>
      </w:pPr>
      <w:r>
        <w:separator/>
      </w:r>
    </w:p>
  </w:footnote>
  <w:footnote w:type="continuationSeparator" w:id="0">
    <w:p w:rsidR="00455DBD" w:rsidRDefault="00455DBD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1530DA" wp14:editId="21FFD8DD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01F1409D" wp14:editId="1F48872D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4DF9"/>
    <w:rsid w:val="00010D1E"/>
    <w:rsid w:val="00027678"/>
    <w:rsid w:val="00040041"/>
    <w:rsid w:val="0004047F"/>
    <w:rsid w:val="000474C2"/>
    <w:rsid w:val="000678BC"/>
    <w:rsid w:val="00077897"/>
    <w:rsid w:val="0008702C"/>
    <w:rsid w:val="000925F5"/>
    <w:rsid w:val="000B3EB3"/>
    <w:rsid w:val="00100020"/>
    <w:rsid w:val="00115D5F"/>
    <w:rsid w:val="00122236"/>
    <w:rsid w:val="001302D8"/>
    <w:rsid w:val="001312A8"/>
    <w:rsid w:val="00131529"/>
    <w:rsid w:val="00144503"/>
    <w:rsid w:val="001463A8"/>
    <w:rsid w:val="00160F8F"/>
    <w:rsid w:val="001625F9"/>
    <w:rsid w:val="001708BA"/>
    <w:rsid w:val="00170A3F"/>
    <w:rsid w:val="00176E3E"/>
    <w:rsid w:val="001828F4"/>
    <w:rsid w:val="001848EB"/>
    <w:rsid w:val="00192673"/>
    <w:rsid w:val="001A06F9"/>
    <w:rsid w:val="001B0566"/>
    <w:rsid w:val="001D59CF"/>
    <w:rsid w:val="001E01F7"/>
    <w:rsid w:val="001F1AB2"/>
    <w:rsid w:val="001F31D9"/>
    <w:rsid w:val="001F7D64"/>
    <w:rsid w:val="002029E9"/>
    <w:rsid w:val="00203103"/>
    <w:rsid w:val="00206E3C"/>
    <w:rsid w:val="00213D3C"/>
    <w:rsid w:val="00214299"/>
    <w:rsid w:val="00214A9E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7F3E"/>
    <w:rsid w:val="002B4BF4"/>
    <w:rsid w:val="002C207C"/>
    <w:rsid w:val="002D4C67"/>
    <w:rsid w:val="002D5883"/>
    <w:rsid w:val="002F1BA4"/>
    <w:rsid w:val="002F7F34"/>
    <w:rsid w:val="00300095"/>
    <w:rsid w:val="003160CC"/>
    <w:rsid w:val="00317D06"/>
    <w:rsid w:val="0032522F"/>
    <w:rsid w:val="00327896"/>
    <w:rsid w:val="0032789B"/>
    <w:rsid w:val="00337F7E"/>
    <w:rsid w:val="003424DA"/>
    <w:rsid w:val="003471C4"/>
    <w:rsid w:val="00347819"/>
    <w:rsid w:val="00365C92"/>
    <w:rsid w:val="003B378B"/>
    <w:rsid w:val="003C3901"/>
    <w:rsid w:val="003C5F1F"/>
    <w:rsid w:val="003C7199"/>
    <w:rsid w:val="003D3535"/>
    <w:rsid w:val="003E0977"/>
    <w:rsid w:val="003E7F21"/>
    <w:rsid w:val="003F125E"/>
    <w:rsid w:val="003F28DF"/>
    <w:rsid w:val="003F6AA7"/>
    <w:rsid w:val="00404C67"/>
    <w:rsid w:val="00412310"/>
    <w:rsid w:val="004134F0"/>
    <w:rsid w:val="004301D2"/>
    <w:rsid w:val="0044329A"/>
    <w:rsid w:val="00443C86"/>
    <w:rsid w:val="00451E6C"/>
    <w:rsid w:val="00452E89"/>
    <w:rsid w:val="00455DBD"/>
    <w:rsid w:val="00457575"/>
    <w:rsid w:val="004640ED"/>
    <w:rsid w:val="00473EF9"/>
    <w:rsid w:val="004834FE"/>
    <w:rsid w:val="00493A67"/>
    <w:rsid w:val="00495E83"/>
    <w:rsid w:val="004A0051"/>
    <w:rsid w:val="004A0701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053B"/>
    <w:rsid w:val="005133FA"/>
    <w:rsid w:val="005313AC"/>
    <w:rsid w:val="00531AC6"/>
    <w:rsid w:val="00531B62"/>
    <w:rsid w:val="00532A2E"/>
    <w:rsid w:val="00536C7C"/>
    <w:rsid w:val="00536CA3"/>
    <w:rsid w:val="00545A7D"/>
    <w:rsid w:val="00547AFB"/>
    <w:rsid w:val="00553A8B"/>
    <w:rsid w:val="00557CF3"/>
    <w:rsid w:val="0057020E"/>
    <w:rsid w:val="005841BD"/>
    <w:rsid w:val="00584B66"/>
    <w:rsid w:val="0058790A"/>
    <w:rsid w:val="00592873"/>
    <w:rsid w:val="00596889"/>
    <w:rsid w:val="005A3E0C"/>
    <w:rsid w:val="005A5DE7"/>
    <w:rsid w:val="005B25D1"/>
    <w:rsid w:val="005B2B68"/>
    <w:rsid w:val="005B3BC6"/>
    <w:rsid w:val="005B447A"/>
    <w:rsid w:val="005B4660"/>
    <w:rsid w:val="005D1FC2"/>
    <w:rsid w:val="005E3AFA"/>
    <w:rsid w:val="005E4485"/>
    <w:rsid w:val="006020FE"/>
    <w:rsid w:val="006237E5"/>
    <w:rsid w:val="00624281"/>
    <w:rsid w:val="0063179C"/>
    <w:rsid w:val="00632DF5"/>
    <w:rsid w:val="006435C5"/>
    <w:rsid w:val="00646705"/>
    <w:rsid w:val="00650E57"/>
    <w:rsid w:val="00654F4C"/>
    <w:rsid w:val="00657A01"/>
    <w:rsid w:val="00682641"/>
    <w:rsid w:val="006832AB"/>
    <w:rsid w:val="0069183C"/>
    <w:rsid w:val="006972B3"/>
    <w:rsid w:val="006A5920"/>
    <w:rsid w:val="006D248D"/>
    <w:rsid w:val="006E5C5E"/>
    <w:rsid w:val="006F0AE0"/>
    <w:rsid w:val="007026FB"/>
    <w:rsid w:val="00705AE2"/>
    <w:rsid w:val="00711E6E"/>
    <w:rsid w:val="007132AC"/>
    <w:rsid w:val="00713F34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D09"/>
    <w:rsid w:val="00770A55"/>
    <w:rsid w:val="00771493"/>
    <w:rsid w:val="00775336"/>
    <w:rsid w:val="00775E33"/>
    <w:rsid w:val="007803E9"/>
    <w:rsid w:val="00787384"/>
    <w:rsid w:val="00790895"/>
    <w:rsid w:val="007A661D"/>
    <w:rsid w:val="007A755C"/>
    <w:rsid w:val="007B6BE2"/>
    <w:rsid w:val="007C30AC"/>
    <w:rsid w:val="007C557C"/>
    <w:rsid w:val="007D75F5"/>
    <w:rsid w:val="00801D36"/>
    <w:rsid w:val="00811A0C"/>
    <w:rsid w:val="008121AD"/>
    <w:rsid w:val="008205C3"/>
    <w:rsid w:val="00824743"/>
    <w:rsid w:val="00836137"/>
    <w:rsid w:val="00837217"/>
    <w:rsid w:val="0084280E"/>
    <w:rsid w:val="00846228"/>
    <w:rsid w:val="00846FB8"/>
    <w:rsid w:val="0085186B"/>
    <w:rsid w:val="00857A65"/>
    <w:rsid w:val="008740D9"/>
    <w:rsid w:val="0087483A"/>
    <w:rsid w:val="00877907"/>
    <w:rsid w:val="00894DF3"/>
    <w:rsid w:val="008A7C5B"/>
    <w:rsid w:val="008B58C8"/>
    <w:rsid w:val="008B7368"/>
    <w:rsid w:val="008B7A52"/>
    <w:rsid w:val="008C4201"/>
    <w:rsid w:val="008C7CA2"/>
    <w:rsid w:val="008D0852"/>
    <w:rsid w:val="008D3416"/>
    <w:rsid w:val="008D6643"/>
    <w:rsid w:val="008E3241"/>
    <w:rsid w:val="008E64A7"/>
    <w:rsid w:val="0090289B"/>
    <w:rsid w:val="009076F7"/>
    <w:rsid w:val="00914739"/>
    <w:rsid w:val="009149BC"/>
    <w:rsid w:val="00917CBC"/>
    <w:rsid w:val="00930A05"/>
    <w:rsid w:val="00933629"/>
    <w:rsid w:val="00952228"/>
    <w:rsid w:val="00963701"/>
    <w:rsid w:val="009728E6"/>
    <w:rsid w:val="009950D6"/>
    <w:rsid w:val="009969FD"/>
    <w:rsid w:val="009B7787"/>
    <w:rsid w:val="009B7C0E"/>
    <w:rsid w:val="009D0B28"/>
    <w:rsid w:val="009E03EB"/>
    <w:rsid w:val="009E2BD5"/>
    <w:rsid w:val="009E5C14"/>
    <w:rsid w:val="009E6C1F"/>
    <w:rsid w:val="009F20F0"/>
    <w:rsid w:val="00A066FE"/>
    <w:rsid w:val="00A16AAC"/>
    <w:rsid w:val="00A20931"/>
    <w:rsid w:val="00A54943"/>
    <w:rsid w:val="00A6139D"/>
    <w:rsid w:val="00A65C8C"/>
    <w:rsid w:val="00A73A1B"/>
    <w:rsid w:val="00A820BC"/>
    <w:rsid w:val="00A84A84"/>
    <w:rsid w:val="00A930FE"/>
    <w:rsid w:val="00A97DB2"/>
    <w:rsid w:val="00AA7827"/>
    <w:rsid w:val="00AB0879"/>
    <w:rsid w:val="00AB4607"/>
    <w:rsid w:val="00AB6673"/>
    <w:rsid w:val="00AB7405"/>
    <w:rsid w:val="00AD11F1"/>
    <w:rsid w:val="00AF46DC"/>
    <w:rsid w:val="00B0237D"/>
    <w:rsid w:val="00B0440F"/>
    <w:rsid w:val="00B0447D"/>
    <w:rsid w:val="00B15F9B"/>
    <w:rsid w:val="00B1725E"/>
    <w:rsid w:val="00B328FD"/>
    <w:rsid w:val="00B61053"/>
    <w:rsid w:val="00B610DD"/>
    <w:rsid w:val="00B72B18"/>
    <w:rsid w:val="00B73F88"/>
    <w:rsid w:val="00B81B5F"/>
    <w:rsid w:val="00B830A2"/>
    <w:rsid w:val="00B90439"/>
    <w:rsid w:val="00B91199"/>
    <w:rsid w:val="00B936ED"/>
    <w:rsid w:val="00B96F99"/>
    <w:rsid w:val="00BA37F1"/>
    <w:rsid w:val="00BB2B07"/>
    <w:rsid w:val="00BC03E2"/>
    <w:rsid w:val="00BD62AA"/>
    <w:rsid w:val="00BE5429"/>
    <w:rsid w:val="00C10317"/>
    <w:rsid w:val="00C118CE"/>
    <w:rsid w:val="00C1619D"/>
    <w:rsid w:val="00C17228"/>
    <w:rsid w:val="00C253F8"/>
    <w:rsid w:val="00C26524"/>
    <w:rsid w:val="00C27E46"/>
    <w:rsid w:val="00C36F6D"/>
    <w:rsid w:val="00C447E1"/>
    <w:rsid w:val="00C45B11"/>
    <w:rsid w:val="00C50E69"/>
    <w:rsid w:val="00C65CFA"/>
    <w:rsid w:val="00C74003"/>
    <w:rsid w:val="00C87EB1"/>
    <w:rsid w:val="00C92982"/>
    <w:rsid w:val="00C95A4B"/>
    <w:rsid w:val="00CA4E04"/>
    <w:rsid w:val="00CB03F3"/>
    <w:rsid w:val="00CC02EA"/>
    <w:rsid w:val="00CC54E4"/>
    <w:rsid w:val="00CD615C"/>
    <w:rsid w:val="00CF5394"/>
    <w:rsid w:val="00CF5983"/>
    <w:rsid w:val="00CF71E3"/>
    <w:rsid w:val="00D171F4"/>
    <w:rsid w:val="00D376BE"/>
    <w:rsid w:val="00D427E3"/>
    <w:rsid w:val="00D514DE"/>
    <w:rsid w:val="00D6457D"/>
    <w:rsid w:val="00D739BE"/>
    <w:rsid w:val="00D756C0"/>
    <w:rsid w:val="00D97F7F"/>
    <w:rsid w:val="00DA4382"/>
    <w:rsid w:val="00DB1283"/>
    <w:rsid w:val="00DB5E9D"/>
    <w:rsid w:val="00DC2739"/>
    <w:rsid w:val="00DD3D6F"/>
    <w:rsid w:val="00DF4D1D"/>
    <w:rsid w:val="00E01CD2"/>
    <w:rsid w:val="00E04E1B"/>
    <w:rsid w:val="00E0591C"/>
    <w:rsid w:val="00E06453"/>
    <w:rsid w:val="00E27F38"/>
    <w:rsid w:val="00E41B52"/>
    <w:rsid w:val="00E62CB5"/>
    <w:rsid w:val="00E66EB1"/>
    <w:rsid w:val="00E813A3"/>
    <w:rsid w:val="00E84DE5"/>
    <w:rsid w:val="00E84F07"/>
    <w:rsid w:val="00E94B9B"/>
    <w:rsid w:val="00E9682B"/>
    <w:rsid w:val="00EA2F35"/>
    <w:rsid w:val="00EA7685"/>
    <w:rsid w:val="00EB2567"/>
    <w:rsid w:val="00EC74FA"/>
    <w:rsid w:val="00ED5359"/>
    <w:rsid w:val="00ED5F55"/>
    <w:rsid w:val="00ED736A"/>
    <w:rsid w:val="00F020F6"/>
    <w:rsid w:val="00F15114"/>
    <w:rsid w:val="00F22CFC"/>
    <w:rsid w:val="00F3106F"/>
    <w:rsid w:val="00F37B95"/>
    <w:rsid w:val="00F42455"/>
    <w:rsid w:val="00F425DE"/>
    <w:rsid w:val="00F63AE7"/>
    <w:rsid w:val="00F65647"/>
    <w:rsid w:val="00F6738F"/>
    <w:rsid w:val="00F979A8"/>
    <w:rsid w:val="00FA0EB2"/>
    <w:rsid w:val="00FA37E2"/>
    <w:rsid w:val="00FA7A24"/>
    <w:rsid w:val="00FC2F03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39C5-F19E-4064-B4DA-3D84B99F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205</cp:revision>
  <dcterms:created xsi:type="dcterms:W3CDTF">2014-12-18T20:20:00Z</dcterms:created>
  <dcterms:modified xsi:type="dcterms:W3CDTF">2015-01-20T20:46:00Z</dcterms:modified>
</cp:coreProperties>
</file>