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C" w:rsidRPr="009F08CB" w:rsidRDefault="00476CF9" w:rsidP="00476CF9">
      <w:pPr>
        <w:pStyle w:val="Estilo"/>
        <w:ind w:right="279"/>
        <w:jc w:val="right"/>
        <w:rPr>
          <w:rFonts w:ascii="MS Reference Sans Serif" w:hAnsi="MS Reference Sans Serif"/>
          <w:b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0E74A7B" wp14:editId="0421328B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C52D36" w:rsidRPr="00C52D36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084. </w:t>
      </w:r>
      <w:r w:rsidR="00C52D36" w:rsidRPr="00C52D36">
        <w:rPr>
          <w:rFonts w:ascii="MS Reference Sans Serif" w:hAnsi="MS Reference Sans Serif"/>
          <w:b/>
          <w:color w:val="7F7F7F" w:themeColor="text1" w:themeTint="80"/>
          <w:sz w:val="20"/>
          <w:lang w:val="es-ES"/>
        </w:rPr>
        <w:t xml:space="preserve">Lunes 07 de </w:t>
      </w:r>
      <w:r w:rsidR="00C52D36" w:rsidRPr="00C52D36">
        <w:rPr>
          <w:rFonts w:ascii="MS Reference Sans Serif" w:hAnsi="MS Reference Sans Serif"/>
          <w:b/>
          <w:iCs/>
          <w:color w:val="7F7F7F" w:themeColor="text1" w:themeTint="80"/>
          <w:sz w:val="20"/>
          <w:lang w:val="es-ES"/>
        </w:rPr>
        <w:t>abril</w:t>
      </w:r>
      <w:r w:rsidR="00C52D36" w:rsidRPr="00C52D36">
        <w:rPr>
          <w:rFonts w:ascii="MS Reference Sans Serif" w:hAnsi="MS Reference Sans Serif"/>
          <w:b/>
          <w:color w:val="7F7F7F" w:themeColor="text1" w:themeTint="80"/>
          <w:sz w:val="20"/>
          <w:lang w:val="es-ES"/>
        </w:rPr>
        <w:t xml:space="preserve"> del 2014</w:t>
      </w:r>
    </w:p>
    <w:p w:rsidR="00C52D36" w:rsidRDefault="00C52D36" w:rsidP="00B521EA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  <w:bookmarkStart w:id="0" w:name="_GoBack"/>
      <w:bookmarkEnd w:id="0"/>
    </w:p>
    <w:p w:rsidR="00C52D36" w:rsidRDefault="00C52D36" w:rsidP="00B521EA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</w:p>
    <w:p w:rsidR="00B521EA" w:rsidRPr="00C52D36" w:rsidRDefault="00B521EA" w:rsidP="00B521EA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  <w:r w:rsidRPr="00C52D36">
        <w:rPr>
          <w:rFonts w:ascii="MS Reference Sans Serif" w:hAnsi="MS Reference Sans Serif" w:cs="Microsoft Sans Serif"/>
          <w:b/>
          <w:sz w:val="28"/>
          <w:szCs w:val="28"/>
        </w:rPr>
        <w:t>Acto administrativo</w:t>
      </w:r>
    </w:p>
    <w:p w:rsidR="00C52D36" w:rsidRPr="00C52D36" w:rsidRDefault="00C52D36" w:rsidP="00C52D36">
      <w:pPr>
        <w:jc w:val="both"/>
        <w:rPr>
          <w:rFonts w:ascii="MS Reference Sans Serif" w:hAnsi="MS Reference Sans Serif" w:cs="Arial"/>
        </w:rPr>
      </w:pPr>
      <w:r w:rsidRPr="00C52D36">
        <w:rPr>
          <w:rFonts w:ascii="MS Reference Sans Serif" w:hAnsi="MS Reference Sans Serif" w:cs="Arial"/>
          <w:b/>
          <w:lang w:val="es-ES"/>
        </w:rPr>
        <w:t xml:space="preserve">Decreto </w:t>
      </w:r>
      <w:r w:rsidRPr="00C52D36">
        <w:rPr>
          <w:rFonts w:ascii="MS Reference Sans Serif" w:hAnsi="MS Reference Sans Serif" w:cs="Arial"/>
          <w:b/>
        </w:rPr>
        <w:t>No. 20141310003705 del 01 de abril 2014</w:t>
      </w:r>
      <w:r w:rsidRPr="00C52D36">
        <w:rPr>
          <w:rFonts w:ascii="MS Reference Sans Serif" w:hAnsi="MS Reference Sans Serif" w:cs="Arial"/>
          <w:b/>
          <w:lang w:val="es-ES"/>
        </w:rPr>
        <w:t xml:space="preserve"> </w:t>
      </w:r>
      <w:r w:rsidRPr="00C52D36">
        <w:rPr>
          <w:rFonts w:ascii="MS Reference Sans Serif" w:hAnsi="MS Reference Sans Serif" w:cs="Arial"/>
        </w:rPr>
        <w:t>"Por el cual se liquida el Acuerdo Nº 003 del 18 de marzo de 2014, “por medio del cual se incorporan recursos al presupuesto de ingresos y gastos de la vigencia 2014 del Municipio de Popayán, provenientes del recaudo de los derechos y registros educativos””</w:t>
      </w:r>
    </w:p>
    <w:p w:rsidR="00C52D36" w:rsidRPr="00C52D36" w:rsidRDefault="00C52D36" w:rsidP="00C52D36">
      <w:pPr>
        <w:jc w:val="both"/>
        <w:rPr>
          <w:rFonts w:ascii="MS Reference Sans Serif" w:hAnsi="MS Reference Sans Serif" w:cs="Arial"/>
        </w:rPr>
      </w:pPr>
      <w:r w:rsidRPr="00C52D36">
        <w:rPr>
          <w:rFonts w:ascii="MS Reference Sans Serif" w:hAnsi="MS Reference Sans Serif" w:cs="Arial"/>
          <w:b/>
          <w:lang w:val="es-ES"/>
        </w:rPr>
        <w:t xml:space="preserve">Decreto </w:t>
      </w:r>
      <w:r w:rsidRPr="00C52D36">
        <w:rPr>
          <w:rFonts w:ascii="MS Reference Sans Serif" w:hAnsi="MS Reference Sans Serif" w:cs="Arial"/>
          <w:b/>
        </w:rPr>
        <w:t>No. 20141310003665 del 03 de abril 2014</w:t>
      </w:r>
      <w:r w:rsidRPr="00C52D36">
        <w:rPr>
          <w:rFonts w:ascii="MS Reference Sans Serif" w:hAnsi="MS Reference Sans Serif" w:cs="Arial"/>
          <w:b/>
          <w:lang w:val="es-ES"/>
        </w:rPr>
        <w:t xml:space="preserve"> </w:t>
      </w:r>
      <w:r w:rsidRPr="00C52D36">
        <w:rPr>
          <w:rFonts w:ascii="MS Reference Sans Serif" w:hAnsi="MS Reference Sans Serif" w:cs="Arial"/>
        </w:rPr>
        <w:t>"Mediante el cual se realizan unos traslados presupuestales”</w:t>
      </w:r>
    </w:p>
    <w:p w:rsidR="00B521EA" w:rsidRPr="00C52D36" w:rsidRDefault="00B521EA" w:rsidP="00AE5058">
      <w:pPr>
        <w:rPr>
          <w:rFonts w:ascii="MS Reference Sans Serif" w:hAnsi="MS Reference Sans Serif" w:cs="Microsoft Sans Serif"/>
          <w:b/>
          <w:sz w:val="20"/>
          <w:szCs w:val="24"/>
        </w:rPr>
      </w:pPr>
      <w:r w:rsidRPr="00C52D36">
        <w:rPr>
          <w:rFonts w:ascii="MS Reference Sans Serif" w:hAnsi="MS Reference Sans Serif" w:cs="Microsoft Sans Serif"/>
          <w:b/>
          <w:sz w:val="20"/>
          <w:szCs w:val="24"/>
        </w:rPr>
        <w:t>Encuentre el documento completo en archivo adjunto de boletín o consúltelo en el siguiente link: </w:t>
      </w:r>
      <w:hyperlink r:id="rId9" w:tgtFrame="_blank" w:history="1">
        <w:r w:rsidRPr="00C52D36">
          <w:rPr>
            <w:rFonts w:ascii="MS Reference Sans Serif" w:hAnsi="MS Reference Sans Serif" w:cs="Microsoft Sans Serif"/>
            <w:b/>
            <w:sz w:val="20"/>
            <w:szCs w:val="24"/>
          </w:rPr>
          <w:t>http://popayan.gov.co/ciudadanos/la-alcaldia/normatividad/decretos</w:t>
        </w:r>
      </w:hyperlink>
      <w:r w:rsidR="00AE5058" w:rsidRPr="00C52D36">
        <w:rPr>
          <w:rFonts w:ascii="MS Reference Sans Serif" w:hAnsi="MS Reference Sans Serif" w:cs="Microsoft Sans Serif"/>
          <w:b/>
          <w:sz w:val="20"/>
          <w:szCs w:val="24"/>
        </w:rPr>
        <w:t>.</w:t>
      </w:r>
      <w:r w:rsidRPr="00C52D36">
        <w:rPr>
          <w:rFonts w:ascii="MS Reference Sans Serif" w:hAnsi="MS Reference Sans Serif" w:cs="Microsoft Sans Serif"/>
          <w:b/>
          <w:sz w:val="20"/>
          <w:szCs w:val="24"/>
        </w:rPr>
        <w:t> </w:t>
      </w:r>
    </w:p>
    <w:p w:rsidR="00B521EA" w:rsidRPr="009F08CB" w:rsidRDefault="00B521EA" w:rsidP="00B521EA">
      <w:pPr>
        <w:jc w:val="both"/>
        <w:rPr>
          <w:rFonts w:ascii="MS Reference Sans Serif" w:hAnsi="MS Reference Sans Serif" w:cs="Microsoft Sans Serif"/>
          <w:sz w:val="20"/>
          <w:szCs w:val="24"/>
        </w:rPr>
      </w:pPr>
    </w:p>
    <w:p w:rsidR="00B521EA" w:rsidRPr="009F08CB" w:rsidRDefault="00B521EA" w:rsidP="00CF054C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sectPr w:rsidR="00B521EA" w:rsidRPr="009F08CB" w:rsidSect="009306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39" w:rsidRDefault="00AE7539" w:rsidP="0093064D">
      <w:pPr>
        <w:spacing w:after="0" w:line="240" w:lineRule="auto"/>
      </w:pPr>
      <w:r>
        <w:separator/>
      </w:r>
    </w:p>
  </w:endnote>
  <w:endnote w:type="continuationSeparator" w:id="0">
    <w:p w:rsidR="00AE7539" w:rsidRDefault="00AE7539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9383CDD" wp14:editId="7D83E5B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F976F" wp14:editId="193158F7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C52D36" w:rsidRPr="00C52D3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6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C52D36" w:rsidRPr="00C52D3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6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39" w:rsidRDefault="00AE7539" w:rsidP="0093064D">
      <w:pPr>
        <w:spacing w:after="0" w:line="240" w:lineRule="auto"/>
      </w:pPr>
      <w:r>
        <w:separator/>
      </w:r>
    </w:p>
  </w:footnote>
  <w:footnote w:type="continuationSeparator" w:id="0">
    <w:p w:rsidR="00AE7539" w:rsidRDefault="00AE7539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8BA016" wp14:editId="10892AB6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4D98"/>
    <w:rsid w:val="00031705"/>
    <w:rsid w:val="0004275C"/>
    <w:rsid w:val="00045CF6"/>
    <w:rsid w:val="00061148"/>
    <w:rsid w:val="00073C8F"/>
    <w:rsid w:val="000848E1"/>
    <w:rsid w:val="00084901"/>
    <w:rsid w:val="00084C60"/>
    <w:rsid w:val="000B44AC"/>
    <w:rsid w:val="000C2EF4"/>
    <w:rsid w:val="000D22A9"/>
    <w:rsid w:val="000D555B"/>
    <w:rsid w:val="000E14D3"/>
    <w:rsid w:val="001021D9"/>
    <w:rsid w:val="00133E88"/>
    <w:rsid w:val="00134251"/>
    <w:rsid w:val="001467FD"/>
    <w:rsid w:val="00171CEE"/>
    <w:rsid w:val="00181336"/>
    <w:rsid w:val="001B2AE6"/>
    <w:rsid w:val="001F1573"/>
    <w:rsid w:val="001F5AE5"/>
    <w:rsid w:val="002005B0"/>
    <w:rsid w:val="00205D9F"/>
    <w:rsid w:val="002132BE"/>
    <w:rsid w:val="00233699"/>
    <w:rsid w:val="00244F7E"/>
    <w:rsid w:val="00296E2B"/>
    <w:rsid w:val="002A1D3A"/>
    <w:rsid w:val="002A4709"/>
    <w:rsid w:val="002C01F6"/>
    <w:rsid w:val="002E075D"/>
    <w:rsid w:val="002E2104"/>
    <w:rsid w:val="003121F7"/>
    <w:rsid w:val="00333782"/>
    <w:rsid w:val="0034452E"/>
    <w:rsid w:val="0036544D"/>
    <w:rsid w:val="00371BC4"/>
    <w:rsid w:val="0039122C"/>
    <w:rsid w:val="003913FB"/>
    <w:rsid w:val="003948E3"/>
    <w:rsid w:val="003A7B46"/>
    <w:rsid w:val="003C726C"/>
    <w:rsid w:val="003D50AD"/>
    <w:rsid w:val="003D51A0"/>
    <w:rsid w:val="003F0228"/>
    <w:rsid w:val="0042141F"/>
    <w:rsid w:val="00435E15"/>
    <w:rsid w:val="00476CF9"/>
    <w:rsid w:val="004912CB"/>
    <w:rsid w:val="004E40D9"/>
    <w:rsid w:val="004F45EB"/>
    <w:rsid w:val="00500DD0"/>
    <w:rsid w:val="005039B9"/>
    <w:rsid w:val="00522D0D"/>
    <w:rsid w:val="00537A4B"/>
    <w:rsid w:val="00541D6F"/>
    <w:rsid w:val="00551802"/>
    <w:rsid w:val="005518A8"/>
    <w:rsid w:val="00555903"/>
    <w:rsid w:val="005E75A9"/>
    <w:rsid w:val="00600A2A"/>
    <w:rsid w:val="00622B11"/>
    <w:rsid w:val="006639EB"/>
    <w:rsid w:val="00665220"/>
    <w:rsid w:val="006B268D"/>
    <w:rsid w:val="006B7560"/>
    <w:rsid w:val="006C2358"/>
    <w:rsid w:val="006C2F0C"/>
    <w:rsid w:val="00700AD1"/>
    <w:rsid w:val="00722AC7"/>
    <w:rsid w:val="00726CFE"/>
    <w:rsid w:val="007843EA"/>
    <w:rsid w:val="00787568"/>
    <w:rsid w:val="007928B2"/>
    <w:rsid w:val="007D4CAA"/>
    <w:rsid w:val="007E5E75"/>
    <w:rsid w:val="007E63F6"/>
    <w:rsid w:val="007F7E3D"/>
    <w:rsid w:val="00815545"/>
    <w:rsid w:val="008354E4"/>
    <w:rsid w:val="00856C07"/>
    <w:rsid w:val="00886AD0"/>
    <w:rsid w:val="008A532D"/>
    <w:rsid w:val="008B071E"/>
    <w:rsid w:val="008B314B"/>
    <w:rsid w:val="008B60AF"/>
    <w:rsid w:val="008C036C"/>
    <w:rsid w:val="008D32E4"/>
    <w:rsid w:val="008D68F7"/>
    <w:rsid w:val="009049E6"/>
    <w:rsid w:val="0093064D"/>
    <w:rsid w:val="00982D41"/>
    <w:rsid w:val="009930F3"/>
    <w:rsid w:val="009A1D22"/>
    <w:rsid w:val="009C3215"/>
    <w:rsid w:val="009C7FAB"/>
    <w:rsid w:val="009D12FD"/>
    <w:rsid w:val="009F08CB"/>
    <w:rsid w:val="009F4676"/>
    <w:rsid w:val="00A075B9"/>
    <w:rsid w:val="00A145C9"/>
    <w:rsid w:val="00A148C8"/>
    <w:rsid w:val="00A22DD9"/>
    <w:rsid w:val="00A572BA"/>
    <w:rsid w:val="00A861F1"/>
    <w:rsid w:val="00AC2CBB"/>
    <w:rsid w:val="00AE5058"/>
    <w:rsid w:val="00AE5B5F"/>
    <w:rsid w:val="00AE7539"/>
    <w:rsid w:val="00B073B0"/>
    <w:rsid w:val="00B11BBF"/>
    <w:rsid w:val="00B15D5A"/>
    <w:rsid w:val="00B32D11"/>
    <w:rsid w:val="00B437C2"/>
    <w:rsid w:val="00B521EA"/>
    <w:rsid w:val="00B63A0A"/>
    <w:rsid w:val="00B845CD"/>
    <w:rsid w:val="00BA22A1"/>
    <w:rsid w:val="00BC37AD"/>
    <w:rsid w:val="00C35331"/>
    <w:rsid w:val="00C356FC"/>
    <w:rsid w:val="00C401B7"/>
    <w:rsid w:val="00C50CEA"/>
    <w:rsid w:val="00C52D36"/>
    <w:rsid w:val="00C83EEC"/>
    <w:rsid w:val="00C97683"/>
    <w:rsid w:val="00CD02F4"/>
    <w:rsid w:val="00CE2CC6"/>
    <w:rsid w:val="00CF054C"/>
    <w:rsid w:val="00CF6D7C"/>
    <w:rsid w:val="00D14B1C"/>
    <w:rsid w:val="00D32D06"/>
    <w:rsid w:val="00D4240B"/>
    <w:rsid w:val="00D4371D"/>
    <w:rsid w:val="00DA2650"/>
    <w:rsid w:val="00DC4AA6"/>
    <w:rsid w:val="00DD3A10"/>
    <w:rsid w:val="00DE580C"/>
    <w:rsid w:val="00E8625E"/>
    <w:rsid w:val="00ED15AC"/>
    <w:rsid w:val="00EE220B"/>
    <w:rsid w:val="00EE68EC"/>
    <w:rsid w:val="00F15B4F"/>
    <w:rsid w:val="00F24C32"/>
    <w:rsid w:val="00F63574"/>
    <w:rsid w:val="00F66619"/>
    <w:rsid w:val="00F830BF"/>
    <w:rsid w:val="00F9452F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payan.gov.co/ciudadanos/la-alcaldia/normatividad/decret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208B-8FE2-4043-BEEF-F55147E4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3</cp:revision>
  <cp:lastPrinted>2014-03-31T14:50:00Z</cp:lastPrinted>
  <dcterms:created xsi:type="dcterms:W3CDTF">2014-04-07T20:09:00Z</dcterms:created>
  <dcterms:modified xsi:type="dcterms:W3CDTF">2014-04-07T20:11:00Z</dcterms:modified>
</cp:coreProperties>
</file>